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A21412" w14:textId="4839BF8F" w:rsidR="000344B0" w:rsidRPr="00CB5ADE" w:rsidRDefault="00000000" w:rsidP="00AA33B9">
      <w:pPr>
        <w:jc w:val="both"/>
        <w:rPr>
          <w:rFonts w:ascii="Arial" w:hAnsi="Arial" w:cs="Arial"/>
          <w:color w:val="000000" w:themeColor="text1"/>
          <w:sz w:val="24"/>
          <w:szCs w:val="24"/>
        </w:rPr>
      </w:pPr>
      <w:r w:rsidRPr="00CB5ADE">
        <w:rPr>
          <w:rFonts w:ascii="Arial" w:hAnsi="Arial" w:cs="Arial"/>
          <w:b/>
          <w:color w:val="000000" w:themeColor="text1"/>
          <w:sz w:val="24"/>
          <w:szCs w:val="24"/>
        </w:rPr>
        <w:t>DISTRIBUTION</w:t>
      </w:r>
      <w:r w:rsidRPr="00CB5ADE">
        <w:rPr>
          <w:rFonts w:ascii="Arial" w:hAnsi="Arial" w:cs="Arial"/>
          <w:b/>
          <w:color w:val="000000" w:themeColor="text1"/>
          <w:sz w:val="24"/>
          <w:szCs w:val="24"/>
        </w:rPr>
        <w:br/>
      </w:r>
      <w:r w:rsidRPr="00CB5ADE">
        <w:rPr>
          <w:rFonts w:ascii="Arial" w:hAnsi="Arial" w:cs="Arial"/>
          <w:color w:val="000000" w:themeColor="text1"/>
          <w:sz w:val="24"/>
          <w:szCs w:val="24"/>
        </w:rPr>
        <w:t xml:space="preserve">This Privacy Policy is communicated to all employees of </w:t>
      </w:r>
      <w:r w:rsidR="008F0DD2">
        <w:rPr>
          <w:rFonts w:ascii="Arial" w:hAnsi="Arial" w:cs="Arial"/>
          <w:color w:val="000000" w:themeColor="text1"/>
          <w:sz w:val="24"/>
          <w:szCs w:val="24"/>
        </w:rPr>
        <w:t>Adelar Facilities Management Ltd</w:t>
      </w:r>
      <w:r w:rsidRPr="00CB5ADE">
        <w:rPr>
          <w:rFonts w:ascii="Arial" w:hAnsi="Arial" w:cs="Arial"/>
          <w:color w:val="000000" w:themeColor="text1"/>
          <w:sz w:val="24"/>
          <w:szCs w:val="24"/>
        </w:rPr>
        <w:t xml:space="preserve"> and is available at the Head Office, on the internal shared drive, and within the company's management system. All employees are expected to understand and comply with this policy and should direct any questions to their line manager or a </w:t>
      </w:r>
      <w:proofErr w:type="gramStart"/>
      <w:r w:rsidRPr="00CB5ADE">
        <w:rPr>
          <w:rFonts w:ascii="Arial" w:hAnsi="Arial" w:cs="Arial"/>
          <w:color w:val="000000" w:themeColor="text1"/>
          <w:sz w:val="24"/>
          <w:szCs w:val="24"/>
        </w:rPr>
        <w:t>Director</w:t>
      </w:r>
      <w:proofErr w:type="gramEnd"/>
      <w:r w:rsidRPr="00CB5ADE">
        <w:rPr>
          <w:rFonts w:ascii="Arial" w:hAnsi="Arial" w:cs="Arial"/>
          <w:color w:val="000000" w:themeColor="text1"/>
          <w:sz w:val="24"/>
          <w:szCs w:val="24"/>
        </w:rPr>
        <w:t>.</w:t>
      </w:r>
    </w:p>
    <w:p w14:paraId="31C6C3AB" w14:textId="77777777" w:rsidR="00CB5ADE" w:rsidRPr="00CB5ADE" w:rsidRDefault="00CB5ADE" w:rsidP="00AA33B9">
      <w:pPr>
        <w:jc w:val="both"/>
        <w:rPr>
          <w:rFonts w:ascii="Arial" w:hAnsi="Arial" w:cs="Arial"/>
          <w:color w:val="000000" w:themeColor="text1"/>
          <w:sz w:val="24"/>
          <w:szCs w:val="24"/>
        </w:rPr>
      </w:pPr>
    </w:p>
    <w:p w14:paraId="31C54FD2" w14:textId="3DFBDF24" w:rsidR="00231520" w:rsidRPr="00CB5ADE" w:rsidRDefault="00231520" w:rsidP="00AA33B9">
      <w:pPr>
        <w:pStyle w:val="Heading2"/>
        <w:jc w:val="both"/>
        <w:rPr>
          <w:rFonts w:ascii="Arial" w:hAnsi="Arial" w:cs="Arial"/>
          <w:color w:val="000000" w:themeColor="text1"/>
          <w:sz w:val="24"/>
          <w:szCs w:val="24"/>
        </w:rPr>
      </w:pPr>
      <w:bookmarkStart w:id="0" w:name="_Toc162010231"/>
      <w:r w:rsidRPr="00CB5ADE">
        <w:rPr>
          <w:rFonts w:ascii="Arial" w:hAnsi="Arial" w:cs="Arial"/>
          <w:color w:val="000000" w:themeColor="text1"/>
          <w:sz w:val="24"/>
          <w:szCs w:val="24"/>
        </w:rPr>
        <w:t>REVISION HISTORY</w:t>
      </w:r>
      <w:bookmarkEnd w:id="0"/>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2098"/>
        <w:gridCol w:w="3402"/>
        <w:gridCol w:w="1984"/>
      </w:tblGrid>
      <w:tr w:rsidR="00231520" w:rsidRPr="00CB5ADE" w14:paraId="2E7A8CB7" w14:textId="77777777" w:rsidTr="00AA33B9">
        <w:tc>
          <w:tcPr>
            <w:tcW w:w="1730" w:type="dxa"/>
            <w:shd w:val="clear" w:color="auto" w:fill="8496B0"/>
            <w:vAlign w:val="center"/>
          </w:tcPr>
          <w:p w14:paraId="7993FB3C" w14:textId="77777777" w:rsidR="00231520" w:rsidRPr="00CB5ADE" w:rsidRDefault="00231520" w:rsidP="00C154B2">
            <w:pPr>
              <w:jc w:val="center"/>
              <w:rPr>
                <w:rFonts w:ascii="Arial" w:hAnsi="Arial" w:cs="Arial"/>
                <w:b/>
                <w:bCs/>
                <w:color w:val="000000" w:themeColor="text1"/>
                <w:sz w:val="24"/>
                <w:szCs w:val="24"/>
              </w:rPr>
            </w:pPr>
            <w:r w:rsidRPr="00CB5ADE">
              <w:rPr>
                <w:rFonts w:ascii="Arial" w:hAnsi="Arial" w:cs="Arial"/>
                <w:b/>
                <w:bCs/>
                <w:color w:val="000000" w:themeColor="text1"/>
                <w:sz w:val="24"/>
                <w:szCs w:val="24"/>
              </w:rPr>
              <w:t>Issue Number</w:t>
            </w:r>
          </w:p>
        </w:tc>
        <w:tc>
          <w:tcPr>
            <w:tcW w:w="2098" w:type="dxa"/>
            <w:shd w:val="clear" w:color="auto" w:fill="8496B0"/>
            <w:vAlign w:val="center"/>
          </w:tcPr>
          <w:p w14:paraId="3D1A25BB" w14:textId="77777777" w:rsidR="00231520" w:rsidRPr="00CB5ADE" w:rsidRDefault="00231520" w:rsidP="00C154B2">
            <w:pPr>
              <w:jc w:val="center"/>
              <w:rPr>
                <w:rFonts w:ascii="Arial" w:hAnsi="Arial" w:cs="Arial"/>
                <w:b/>
                <w:bCs/>
                <w:color w:val="000000" w:themeColor="text1"/>
                <w:sz w:val="24"/>
                <w:szCs w:val="24"/>
              </w:rPr>
            </w:pPr>
            <w:r w:rsidRPr="00CB5ADE">
              <w:rPr>
                <w:rFonts w:ascii="Arial" w:hAnsi="Arial" w:cs="Arial"/>
                <w:b/>
                <w:bCs/>
                <w:color w:val="000000" w:themeColor="text1"/>
                <w:sz w:val="24"/>
                <w:szCs w:val="24"/>
              </w:rPr>
              <w:t>Review Date</w:t>
            </w:r>
          </w:p>
        </w:tc>
        <w:tc>
          <w:tcPr>
            <w:tcW w:w="3402" w:type="dxa"/>
            <w:shd w:val="clear" w:color="auto" w:fill="8496B0"/>
            <w:vAlign w:val="center"/>
          </w:tcPr>
          <w:p w14:paraId="2F26575E" w14:textId="77777777" w:rsidR="00231520" w:rsidRPr="00CB5ADE" w:rsidRDefault="00231520" w:rsidP="00C154B2">
            <w:pPr>
              <w:jc w:val="center"/>
              <w:rPr>
                <w:rFonts w:ascii="Arial" w:hAnsi="Arial" w:cs="Arial"/>
                <w:b/>
                <w:bCs/>
                <w:color w:val="000000" w:themeColor="text1"/>
                <w:sz w:val="24"/>
                <w:szCs w:val="24"/>
              </w:rPr>
            </w:pPr>
            <w:r w:rsidRPr="00CB5ADE">
              <w:rPr>
                <w:rFonts w:ascii="Arial" w:hAnsi="Arial" w:cs="Arial"/>
                <w:b/>
                <w:bCs/>
                <w:color w:val="000000" w:themeColor="text1"/>
                <w:sz w:val="24"/>
                <w:szCs w:val="24"/>
              </w:rPr>
              <w:t>Changes</w:t>
            </w:r>
          </w:p>
        </w:tc>
        <w:tc>
          <w:tcPr>
            <w:tcW w:w="1984" w:type="dxa"/>
            <w:shd w:val="clear" w:color="auto" w:fill="8496B0"/>
            <w:vAlign w:val="center"/>
          </w:tcPr>
          <w:p w14:paraId="6CF28238" w14:textId="77777777" w:rsidR="00231520" w:rsidRPr="00CB5ADE" w:rsidRDefault="00231520" w:rsidP="00C154B2">
            <w:pPr>
              <w:jc w:val="center"/>
              <w:rPr>
                <w:rFonts w:ascii="Arial" w:hAnsi="Arial" w:cs="Arial"/>
                <w:b/>
                <w:bCs/>
                <w:color w:val="000000" w:themeColor="text1"/>
                <w:sz w:val="24"/>
                <w:szCs w:val="24"/>
              </w:rPr>
            </w:pPr>
            <w:r w:rsidRPr="00CB5ADE">
              <w:rPr>
                <w:rFonts w:ascii="Arial" w:hAnsi="Arial" w:cs="Arial"/>
                <w:b/>
                <w:bCs/>
                <w:color w:val="000000" w:themeColor="text1"/>
                <w:sz w:val="24"/>
                <w:szCs w:val="24"/>
              </w:rPr>
              <w:t>Signed</w:t>
            </w:r>
          </w:p>
        </w:tc>
      </w:tr>
      <w:tr w:rsidR="00231520" w:rsidRPr="00CB5ADE" w14:paraId="7806303F" w14:textId="77777777" w:rsidTr="00AA33B9">
        <w:tc>
          <w:tcPr>
            <w:tcW w:w="1730" w:type="dxa"/>
          </w:tcPr>
          <w:p w14:paraId="2E751163" w14:textId="77777777" w:rsidR="00231520" w:rsidRPr="00CB5ADE" w:rsidRDefault="00231520" w:rsidP="00C154B2">
            <w:pPr>
              <w:jc w:val="center"/>
              <w:rPr>
                <w:rFonts w:ascii="Arial" w:hAnsi="Arial" w:cs="Arial"/>
                <w:color w:val="000000" w:themeColor="text1"/>
                <w:sz w:val="24"/>
                <w:szCs w:val="24"/>
              </w:rPr>
            </w:pPr>
            <w:r w:rsidRPr="00CB5ADE">
              <w:rPr>
                <w:rFonts w:ascii="Arial" w:hAnsi="Arial" w:cs="Arial"/>
                <w:color w:val="000000" w:themeColor="text1"/>
                <w:sz w:val="24"/>
                <w:szCs w:val="24"/>
              </w:rPr>
              <w:t>1</w:t>
            </w:r>
          </w:p>
        </w:tc>
        <w:tc>
          <w:tcPr>
            <w:tcW w:w="2098" w:type="dxa"/>
          </w:tcPr>
          <w:p w14:paraId="5C28D2B0" w14:textId="61D826C6" w:rsidR="00231520" w:rsidRPr="00CB5ADE" w:rsidRDefault="006D4158" w:rsidP="00AA33B9">
            <w:pPr>
              <w:jc w:val="both"/>
              <w:rPr>
                <w:rFonts w:ascii="Arial" w:hAnsi="Arial" w:cs="Arial"/>
                <w:color w:val="000000" w:themeColor="text1"/>
                <w:sz w:val="24"/>
                <w:szCs w:val="24"/>
              </w:rPr>
            </w:pPr>
            <w:r>
              <w:rPr>
                <w:rFonts w:ascii="Arial" w:hAnsi="Arial" w:cs="Arial"/>
                <w:color w:val="000000" w:themeColor="text1"/>
                <w:sz w:val="24"/>
                <w:szCs w:val="24"/>
              </w:rPr>
              <w:t>01/01/2025</w:t>
            </w:r>
          </w:p>
        </w:tc>
        <w:tc>
          <w:tcPr>
            <w:tcW w:w="3402" w:type="dxa"/>
          </w:tcPr>
          <w:p w14:paraId="25278DF8" w14:textId="77777777" w:rsidR="00231520" w:rsidRPr="00CB5ADE" w:rsidRDefault="00231520" w:rsidP="00AA33B9">
            <w:pPr>
              <w:jc w:val="both"/>
              <w:rPr>
                <w:rFonts w:ascii="Arial" w:hAnsi="Arial" w:cs="Arial"/>
                <w:color w:val="000000" w:themeColor="text1"/>
                <w:sz w:val="24"/>
                <w:szCs w:val="24"/>
              </w:rPr>
            </w:pPr>
            <w:r w:rsidRPr="00CB5ADE">
              <w:rPr>
                <w:rFonts w:ascii="Arial" w:hAnsi="Arial" w:cs="Arial"/>
                <w:color w:val="000000" w:themeColor="text1"/>
                <w:sz w:val="24"/>
                <w:szCs w:val="24"/>
              </w:rPr>
              <w:t xml:space="preserve">Original version (draft) </w:t>
            </w:r>
          </w:p>
        </w:tc>
        <w:tc>
          <w:tcPr>
            <w:tcW w:w="1984" w:type="dxa"/>
          </w:tcPr>
          <w:p w14:paraId="797E2960" w14:textId="77777777" w:rsidR="00231520" w:rsidRPr="00CB5ADE" w:rsidRDefault="00231520" w:rsidP="00C154B2">
            <w:pPr>
              <w:jc w:val="center"/>
              <w:rPr>
                <w:rFonts w:ascii="Arial" w:hAnsi="Arial" w:cs="Arial"/>
                <w:bCs/>
                <w:color w:val="000000" w:themeColor="text1"/>
                <w:sz w:val="24"/>
                <w:szCs w:val="24"/>
              </w:rPr>
            </w:pPr>
            <w:r w:rsidRPr="00CB5ADE">
              <w:rPr>
                <w:rFonts w:ascii="Arial" w:hAnsi="Arial" w:cs="Arial"/>
                <w:bCs/>
                <w:color w:val="000000" w:themeColor="text1"/>
                <w:sz w:val="24"/>
                <w:szCs w:val="24"/>
              </w:rPr>
              <w:t>MD</w:t>
            </w:r>
          </w:p>
        </w:tc>
      </w:tr>
      <w:tr w:rsidR="00231520" w:rsidRPr="00CB5ADE" w14:paraId="44996AD8" w14:textId="77777777" w:rsidTr="00AA33B9">
        <w:tc>
          <w:tcPr>
            <w:tcW w:w="1730" w:type="dxa"/>
          </w:tcPr>
          <w:p w14:paraId="2075E224" w14:textId="77777777" w:rsidR="00231520" w:rsidRPr="00CB5ADE" w:rsidRDefault="00231520" w:rsidP="00C154B2">
            <w:pPr>
              <w:jc w:val="center"/>
              <w:rPr>
                <w:rFonts w:ascii="Arial" w:hAnsi="Arial" w:cs="Arial"/>
                <w:color w:val="000000" w:themeColor="text1"/>
                <w:sz w:val="24"/>
                <w:szCs w:val="24"/>
              </w:rPr>
            </w:pPr>
            <w:r w:rsidRPr="00CB5ADE">
              <w:rPr>
                <w:rFonts w:ascii="Arial" w:hAnsi="Arial" w:cs="Arial"/>
                <w:color w:val="000000" w:themeColor="text1"/>
                <w:sz w:val="24"/>
                <w:szCs w:val="24"/>
              </w:rPr>
              <w:t>1</w:t>
            </w:r>
          </w:p>
        </w:tc>
        <w:tc>
          <w:tcPr>
            <w:tcW w:w="2098" w:type="dxa"/>
          </w:tcPr>
          <w:p w14:paraId="65713F4A" w14:textId="5A890244" w:rsidR="00231520" w:rsidRPr="00CB5ADE" w:rsidRDefault="006D4158" w:rsidP="00AA33B9">
            <w:pPr>
              <w:jc w:val="both"/>
              <w:rPr>
                <w:rFonts w:ascii="Arial" w:hAnsi="Arial" w:cs="Arial"/>
                <w:color w:val="000000" w:themeColor="text1"/>
                <w:sz w:val="24"/>
                <w:szCs w:val="24"/>
              </w:rPr>
            </w:pPr>
            <w:r>
              <w:rPr>
                <w:rFonts w:ascii="Arial" w:hAnsi="Arial" w:cs="Arial"/>
                <w:color w:val="000000" w:themeColor="text1"/>
                <w:sz w:val="24"/>
                <w:szCs w:val="24"/>
              </w:rPr>
              <w:t>01/01/2025</w:t>
            </w:r>
          </w:p>
        </w:tc>
        <w:tc>
          <w:tcPr>
            <w:tcW w:w="3402" w:type="dxa"/>
          </w:tcPr>
          <w:p w14:paraId="4495ED46" w14:textId="77777777" w:rsidR="00231520" w:rsidRPr="00CB5ADE" w:rsidRDefault="00231520" w:rsidP="00AA33B9">
            <w:pPr>
              <w:jc w:val="both"/>
              <w:rPr>
                <w:rFonts w:ascii="Arial" w:hAnsi="Arial" w:cs="Arial"/>
                <w:color w:val="000000" w:themeColor="text1"/>
                <w:sz w:val="24"/>
                <w:szCs w:val="24"/>
              </w:rPr>
            </w:pPr>
            <w:r w:rsidRPr="00CB5ADE">
              <w:rPr>
                <w:rFonts w:ascii="Arial" w:hAnsi="Arial" w:cs="Arial"/>
                <w:color w:val="000000" w:themeColor="text1"/>
                <w:sz w:val="24"/>
                <w:szCs w:val="24"/>
              </w:rPr>
              <w:t>Signed off</w:t>
            </w:r>
          </w:p>
        </w:tc>
        <w:tc>
          <w:tcPr>
            <w:tcW w:w="1984" w:type="dxa"/>
          </w:tcPr>
          <w:p w14:paraId="46BC65C7" w14:textId="77777777" w:rsidR="00231520" w:rsidRPr="00CB5ADE" w:rsidRDefault="00231520" w:rsidP="00C154B2">
            <w:pPr>
              <w:jc w:val="center"/>
              <w:rPr>
                <w:rFonts w:ascii="Arial" w:hAnsi="Arial" w:cs="Arial"/>
                <w:bCs/>
                <w:color w:val="000000" w:themeColor="text1"/>
                <w:sz w:val="24"/>
                <w:szCs w:val="24"/>
              </w:rPr>
            </w:pPr>
            <w:r w:rsidRPr="00CB5ADE">
              <w:rPr>
                <w:rFonts w:ascii="Arial" w:hAnsi="Arial" w:cs="Arial"/>
                <w:bCs/>
                <w:color w:val="000000" w:themeColor="text1"/>
                <w:sz w:val="24"/>
                <w:szCs w:val="24"/>
              </w:rPr>
              <w:t>MD</w:t>
            </w:r>
          </w:p>
        </w:tc>
      </w:tr>
      <w:tr w:rsidR="00231520" w:rsidRPr="00CB5ADE" w14:paraId="2FF1F95C" w14:textId="77777777" w:rsidTr="00AA33B9">
        <w:tc>
          <w:tcPr>
            <w:tcW w:w="1730" w:type="dxa"/>
          </w:tcPr>
          <w:p w14:paraId="4CA4BB5B" w14:textId="6342D2DA" w:rsidR="00231520" w:rsidRPr="00CB5ADE" w:rsidRDefault="006D4158" w:rsidP="00C154B2">
            <w:pPr>
              <w:jc w:val="center"/>
              <w:rPr>
                <w:rFonts w:ascii="Arial" w:hAnsi="Arial" w:cs="Arial"/>
                <w:color w:val="000000" w:themeColor="text1"/>
                <w:sz w:val="24"/>
                <w:szCs w:val="24"/>
              </w:rPr>
            </w:pPr>
            <w:r>
              <w:rPr>
                <w:rFonts w:ascii="Arial" w:hAnsi="Arial" w:cs="Arial"/>
                <w:color w:val="000000" w:themeColor="text1"/>
                <w:sz w:val="24"/>
                <w:szCs w:val="24"/>
              </w:rPr>
              <w:t>1</w:t>
            </w:r>
          </w:p>
        </w:tc>
        <w:tc>
          <w:tcPr>
            <w:tcW w:w="2098" w:type="dxa"/>
          </w:tcPr>
          <w:p w14:paraId="66B4788F" w14:textId="3B05AEEF" w:rsidR="00231520" w:rsidRPr="00CB5ADE" w:rsidRDefault="006D4158" w:rsidP="00AA33B9">
            <w:pPr>
              <w:jc w:val="both"/>
              <w:rPr>
                <w:rFonts w:ascii="Arial" w:hAnsi="Arial" w:cs="Arial"/>
                <w:color w:val="000000" w:themeColor="text1"/>
                <w:sz w:val="24"/>
                <w:szCs w:val="24"/>
              </w:rPr>
            </w:pPr>
            <w:r>
              <w:rPr>
                <w:rFonts w:ascii="Arial" w:hAnsi="Arial" w:cs="Arial"/>
                <w:color w:val="000000" w:themeColor="text1"/>
                <w:sz w:val="24"/>
                <w:szCs w:val="24"/>
              </w:rPr>
              <w:t>01/01/2026</w:t>
            </w:r>
          </w:p>
        </w:tc>
        <w:tc>
          <w:tcPr>
            <w:tcW w:w="3402" w:type="dxa"/>
          </w:tcPr>
          <w:p w14:paraId="3481F25F" w14:textId="5653732C" w:rsidR="00231520" w:rsidRPr="00CB5ADE" w:rsidRDefault="006D4158" w:rsidP="00AA33B9">
            <w:pPr>
              <w:jc w:val="both"/>
              <w:rPr>
                <w:rFonts w:ascii="Arial" w:hAnsi="Arial" w:cs="Arial"/>
                <w:color w:val="000000" w:themeColor="text1"/>
                <w:sz w:val="24"/>
                <w:szCs w:val="24"/>
              </w:rPr>
            </w:pPr>
            <w:r>
              <w:rPr>
                <w:rFonts w:ascii="Arial" w:hAnsi="Arial" w:cs="Arial"/>
                <w:color w:val="000000" w:themeColor="text1"/>
                <w:sz w:val="24"/>
                <w:szCs w:val="24"/>
              </w:rPr>
              <w:t>Signed off</w:t>
            </w:r>
          </w:p>
        </w:tc>
        <w:tc>
          <w:tcPr>
            <w:tcW w:w="1984" w:type="dxa"/>
          </w:tcPr>
          <w:p w14:paraId="783BF9FB" w14:textId="05717CB0" w:rsidR="00231520" w:rsidRPr="00CB5ADE" w:rsidRDefault="006D4158" w:rsidP="00C154B2">
            <w:pPr>
              <w:jc w:val="center"/>
              <w:rPr>
                <w:rFonts w:ascii="Arial" w:hAnsi="Arial" w:cs="Arial"/>
                <w:bCs/>
                <w:color w:val="000000" w:themeColor="text1"/>
                <w:sz w:val="24"/>
                <w:szCs w:val="24"/>
              </w:rPr>
            </w:pPr>
            <w:r>
              <w:rPr>
                <w:rFonts w:ascii="Arial" w:hAnsi="Arial" w:cs="Arial"/>
                <w:bCs/>
                <w:color w:val="000000" w:themeColor="text1"/>
                <w:sz w:val="24"/>
                <w:szCs w:val="24"/>
              </w:rPr>
              <w:t>MD</w:t>
            </w:r>
          </w:p>
        </w:tc>
      </w:tr>
      <w:tr w:rsidR="00AA33B9" w:rsidRPr="00CB5ADE" w14:paraId="397A1B25" w14:textId="77777777" w:rsidTr="00AA33B9">
        <w:tc>
          <w:tcPr>
            <w:tcW w:w="1730" w:type="dxa"/>
          </w:tcPr>
          <w:p w14:paraId="70F81CE7" w14:textId="00A1C68F" w:rsidR="00AA33B9" w:rsidRPr="00CB5ADE" w:rsidRDefault="00AA33B9" w:rsidP="00C154B2">
            <w:pPr>
              <w:jc w:val="center"/>
              <w:rPr>
                <w:rFonts w:ascii="Arial" w:hAnsi="Arial" w:cs="Arial"/>
                <w:color w:val="000000" w:themeColor="text1"/>
                <w:sz w:val="24"/>
                <w:szCs w:val="24"/>
              </w:rPr>
            </w:pPr>
          </w:p>
        </w:tc>
        <w:tc>
          <w:tcPr>
            <w:tcW w:w="2098" w:type="dxa"/>
          </w:tcPr>
          <w:p w14:paraId="7979CBFE" w14:textId="6D0F57A2" w:rsidR="00AA33B9" w:rsidRPr="00CB5ADE" w:rsidRDefault="00AA33B9" w:rsidP="00AA33B9">
            <w:pPr>
              <w:jc w:val="both"/>
              <w:rPr>
                <w:rFonts w:ascii="Arial" w:hAnsi="Arial" w:cs="Arial"/>
                <w:color w:val="000000" w:themeColor="text1"/>
                <w:sz w:val="24"/>
                <w:szCs w:val="24"/>
              </w:rPr>
            </w:pPr>
          </w:p>
        </w:tc>
        <w:tc>
          <w:tcPr>
            <w:tcW w:w="3402" w:type="dxa"/>
          </w:tcPr>
          <w:p w14:paraId="5093B5B3" w14:textId="6702AF63" w:rsidR="00AA33B9" w:rsidRPr="00CB5ADE" w:rsidRDefault="00AA33B9" w:rsidP="00AA33B9">
            <w:pPr>
              <w:jc w:val="both"/>
              <w:rPr>
                <w:rFonts w:ascii="Arial" w:hAnsi="Arial" w:cs="Arial"/>
                <w:color w:val="000000" w:themeColor="text1"/>
                <w:sz w:val="24"/>
                <w:szCs w:val="24"/>
              </w:rPr>
            </w:pPr>
          </w:p>
        </w:tc>
        <w:tc>
          <w:tcPr>
            <w:tcW w:w="1984" w:type="dxa"/>
          </w:tcPr>
          <w:p w14:paraId="4DAE798E" w14:textId="28127441" w:rsidR="00AA33B9" w:rsidRPr="00CB5ADE" w:rsidRDefault="00AA33B9" w:rsidP="00C154B2">
            <w:pPr>
              <w:jc w:val="center"/>
              <w:rPr>
                <w:rFonts w:ascii="Arial" w:hAnsi="Arial" w:cs="Arial"/>
                <w:b/>
                <w:color w:val="000000" w:themeColor="text1"/>
                <w:sz w:val="24"/>
                <w:szCs w:val="24"/>
              </w:rPr>
            </w:pPr>
          </w:p>
        </w:tc>
      </w:tr>
      <w:tr w:rsidR="00F4661F" w:rsidRPr="00CB5ADE" w14:paraId="781B3B04" w14:textId="77777777" w:rsidTr="00AA33B9">
        <w:tc>
          <w:tcPr>
            <w:tcW w:w="1730" w:type="dxa"/>
          </w:tcPr>
          <w:p w14:paraId="1C703D20" w14:textId="605489EB" w:rsidR="00F4661F" w:rsidRPr="00CB5ADE" w:rsidRDefault="00F4661F" w:rsidP="00F4661F">
            <w:pPr>
              <w:jc w:val="center"/>
              <w:rPr>
                <w:rFonts w:ascii="Arial" w:hAnsi="Arial" w:cs="Arial"/>
                <w:bCs/>
                <w:color w:val="000000" w:themeColor="text1"/>
                <w:sz w:val="24"/>
                <w:szCs w:val="24"/>
              </w:rPr>
            </w:pPr>
          </w:p>
        </w:tc>
        <w:tc>
          <w:tcPr>
            <w:tcW w:w="2098" w:type="dxa"/>
          </w:tcPr>
          <w:p w14:paraId="18E5B092" w14:textId="1114A6ED" w:rsidR="00F4661F" w:rsidRPr="00CB5ADE" w:rsidRDefault="00F4661F" w:rsidP="00F4661F">
            <w:pPr>
              <w:jc w:val="both"/>
              <w:rPr>
                <w:rFonts w:ascii="Arial" w:hAnsi="Arial" w:cs="Arial"/>
                <w:bCs/>
                <w:color w:val="000000" w:themeColor="text1"/>
                <w:sz w:val="24"/>
                <w:szCs w:val="24"/>
              </w:rPr>
            </w:pPr>
          </w:p>
        </w:tc>
        <w:tc>
          <w:tcPr>
            <w:tcW w:w="3402" w:type="dxa"/>
          </w:tcPr>
          <w:p w14:paraId="3EB39081" w14:textId="305391FF" w:rsidR="00F4661F" w:rsidRPr="00CB5ADE" w:rsidRDefault="00F4661F" w:rsidP="00F4661F">
            <w:pPr>
              <w:jc w:val="both"/>
              <w:rPr>
                <w:rFonts w:ascii="Arial" w:hAnsi="Arial" w:cs="Arial"/>
                <w:bCs/>
                <w:color w:val="000000" w:themeColor="text1"/>
                <w:sz w:val="24"/>
                <w:szCs w:val="24"/>
              </w:rPr>
            </w:pPr>
          </w:p>
        </w:tc>
        <w:tc>
          <w:tcPr>
            <w:tcW w:w="1984" w:type="dxa"/>
          </w:tcPr>
          <w:p w14:paraId="09BB78F0" w14:textId="594B1438" w:rsidR="00F4661F" w:rsidRPr="00CB5ADE" w:rsidRDefault="00F4661F" w:rsidP="00F4661F">
            <w:pPr>
              <w:jc w:val="center"/>
              <w:rPr>
                <w:rFonts w:ascii="Arial" w:hAnsi="Arial" w:cs="Arial"/>
                <w:bCs/>
                <w:color w:val="000000" w:themeColor="text1"/>
                <w:sz w:val="24"/>
                <w:szCs w:val="24"/>
              </w:rPr>
            </w:pPr>
          </w:p>
        </w:tc>
      </w:tr>
      <w:tr w:rsidR="00F4661F" w:rsidRPr="00CB5ADE" w14:paraId="345ADBEE" w14:textId="77777777" w:rsidTr="00AA33B9">
        <w:tc>
          <w:tcPr>
            <w:tcW w:w="1730" w:type="dxa"/>
          </w:tcPr>
          <w:p w14:paraId="47B4129F" w14:textId="77777777" w:rsidR="00F4661F" w:rsidRPr="00CB5ADE" w:rsidRDefault="00F4661F" w:rsidP="00F4661F">
            <w:pPr>
              <w:jc w:val="both"/>
              <w:rPr>
                <w:rFonts w:ascii="Arial" w:hAnsi="Arial" w:cs="Arial"/>
                <w:b/>
                <w:color w:val="000000" w:themeColor="text1"/>
                <w:sz w:val="24"/>
                <w:szCs w:val="24"/>
              </w:rPr>
            </w:pPr>
          </w:p>
        </w:tc>
        <w:tc>
          <w:tcPr>
            <w:tcW w:w="2098" w:type="dxa"/>
          </w:tcPr>
          <w:p w14:paraId="623B3580" w14:textId="77777777" w:rsidR="00F4661F" w:rsidRPr="00CB5ADE" w:rsidRDefault="00F4661F" w:rsidP="00F4661F">
            <w:pPr>
              <w:jc w:val="both"/>
              <w:rPr>
                <w:rFonts w:ascii="Arial" w:hAnsi="Arial" w:cs="Arial"/>
                <w:b/>
                <w:color w:val="000000" w:themeColor="text1"/>
                <w:sz w:val="24"/>
                <w:szCs w:val="24"/>
              </w:rPr>
            </w:pPr>
          </w:p>
        </w:tc>
        <w:tc>
          <w:tcPr>
            <w:tcW w:w="3402" w:type="dxa"/>
          </w:tcPr>
          <w:p w14:paraId="1480643E" w14:textId="77777777" w:rsidR="00F4661F" w:rsidRPr="00CB5ADE" w:rsidRDefault="00F4661F" w:rsidP="00F4661F">
            <w:pPr>
              <w:jc w:val="both"/>
              <w:rPr>
                <w:rFonts w:ascii="Arial" w:hAnsi="Arial" w:cs="Arial"/>
                <w:b/>
                <w:color w:val="000000" w:themeColor="text1"/>
                <w:sz w:val="24"/>
                <w:szCs w:val="24"/>
              </w:rPr>
            </w:pPr>
          </w:p>
        </w:tc>
        <w:tc>
          <w:tcPr>
            <w:tcW w:w="1984" w:type="dxa"/>
          </w:tcPr>
          <w:p w14:paraId="1C9251DA" w14:textId="77777777" w:rsidR="00F4661F" w:rsidRPr="00CB5ADE" w:rsidRDefault="00F4661F" w:rsidP="00F4661F">
            <w:pPr>
              <w:jc w:val="both"/>
              <w:rPr>
                <w:rFonts w:ascii="Arial" w:hAnsi="Arial" w:cs="Arial"/>
                <w:b/>
                <w:color w:val="000000" w:themeColor="text1"/>
                <w:sz w:val="24"/>
                <w:szCs w:val="24"/>
              </w:rPr>
            </w:pPr>
          </w:p>
        </w:tc>
      </w:tr>
    </w:tbl>
    <w:p w14:paraId="0408F202" w14:textId="77777777" w:rsidR="00231520" w:rsidRPr="00CB5ADE" w:rsidRDefault="00231520" w:rsidP="00AA33B9">
      <w:pPr>
        <w:jc w:val="both"/>
        <w:rPr>
          <w:rFonts w:ascii="Arial" w:hAnsi="Arial" w:cs="Arial"/>
          <w:color w:val="000000" w:themeColor="text1"/>
          <w:sz w:val="24"/>
          <w:szCs w:val="24"/>
        </w:rPr>
      </w:pPr>
    </w:p>
    <w:p w14:paraId="7981E196" w14:textId="77777777" w:rsidR="00CB5ADE" w:rsidRPr="00CB5ADE" w:rsidRDefault="00CB5ADE">
      <w:pPr>
        <w:rPr>
          <w:rFonts w:ascii="Arial" w:eastAsiaTheme="majorEastAsia" w:hAnsi="Arial" w:cs="Arial"/>
          <w:b/>
          <w:bCs/>
          <w:color w:val="000000" w:themeColor="text1"/>
          <w:sz w:val="24"/>
          <w:szCs w:val="24"/>
        </w:rPr>
      </w:pPr>
      <w:r w:rsidRPr="00CB5ADE">
        <w:rPr>
          <w:rFonts w:ascii="Arial" w:hAnsi="Arial" w:cs="Arial"/>
          <w:color w:val="000000" w:themeColor="text1"/>
          <w:sz w:val="24"/>
          <w:szCs w:val="24"/>
        </w:rPr>
        <w:br w:type="page"/>
      </w:r>
    </w:p>
    <w:p w14:paraId="391E6110" w14:textId="7290EFFB" w:rsidR="00627645" w:rsidRPr="00CB5ADE" w:rsidRDefault="00CB5ADE" w:rsidP="00627645">
      <w:pPr>
        <w:pStyle w:val="Heading1"/>
        <w:rPr>
          <w:rFonts w:ascii="Arial" w:hAnsi="Arial" w:cs="Arial"/>
          <w:color w:val="000000" w:themeColor="text1"/>
          <w:sz w:val="24"/>
          <w:szCs w:val="24"/>
        </w:rPr>
      </w:pPr>
      <w:r>
        <w:rPr>
          <w:rFonts w:ascii="Arial" w:hAnsi="Arial" w:cs="Arial"/>
          <w:color w:val="000000" w:themeColor="text1"/>
          <w:sz w:val="24"/>
          <w:szCs w:val="24"/>
        </w:rPr>
        <w:lastRenderedPageBreak/>
        <w:t xml:space="preserve">1. </w:t>
      </w:r>
      <w:r w:rsidR="00627645" w:rsidRPr="00CB5ADE">
        <w:rPr>
          <w:rFonts w:ascii="Arial" w:hAnsi="Arial" w:cs="Arial"/>
          <w:color w:val="000000" w:themeColor="text1"/>
          <w:sz w:val="24"/>
          <w:szCs w:val="24"/>
        </w:rPr>
        <w:t>INTRODUCTION</w:t>
      </w:r>
    </w:p>
    <w:p w14:paraId="5D7E72C2" w14:textId="3262EADE" w:rsidR="00627645" w:rsidRPr="00CB5ADE" w:rsidRDefault="00627645" w:rsidP="00CB5ADE">
      <w:pPr>
        <w:pStyle w:val="NormalWeb"/>
        <w:jc w:val="both"/>
        <w:rPr>
          <w:rFonts w:ascii="Arial" w:hAnsi="Arial" w:cs="Arial"/>
          <w:color w:val="000000" w:themeColor="text1"/>
        </w:rPr>
      </w:pPr>
      <w:r w:rsidRPr="00CB5ADE">
        <w:rPr>
          <w:rFonts w:ascii="Arial" w:hAnsi="Arial" w:cs="Arial"/>
          <w:color w:val="000000" w:themeColor="text1"/>
        </w:rPr>
        <w:t xml:space="preserve">At </w:t>
      </w:r>
      <w:r w:rsidR="00A62675">
        <w:rPr>
          <w:rStyle w:val="Strong"/>
          <w:rFonts w:ascii="Arial" w:hAnsi="Arial" w:cs="Arial"/>
          <w:b w:val="0"/>
          <w:bCs w:val="0"/>
          <w:color w:val="000000" w:themeColor="text1"/>
        </w:rPr>
        <w:t>Adelar Facilities Management Ltd</w:t>
      </w:r>
      <w:r w:rsidRPr="00CB5ADE">
        <w:rPr>
          <w:rFonts w:ascii="Arial" w:hAnsi="Arial" w:cs="Arial"/>
          <w:color w:val="000000" w:themeColor="text1"/>
        </w:rPr>
        <w:t>, protecting personal information is fundamental to the way</w:t>
      </w:r>
      <w:r w:rsidR="00CB5ADE" w:rsidRPr="00CB5ADE">
        <w:rPr>
          <w:rFonts w:ascii="Arial" w:hAnsi="Arial" w:cs="Arial"/>
          <w:color w:val="000000" w:themeColor="text1"/>
        </w:rPr>
        <w:t xml:space="preserve"> </w:t>
      </w:r>
      <w:r w:rsidRPr="00CB5ADE">
        <w:rPr>
          <w:rFonts w:ascii="Arial" w:hAnsi="Arial" w:cs="Arial"/>
          <w:color w:val="000000" w:themeColor="text1"/>
        </w:rPr>
        <w:t xml:space="preserve">we conduct business. We are committed to processing personal data lawfully, fairly and transparently in accordance with the </w:t>
      </w:r>
      <w:r w:rsidRPr="00CB5ADE">
        <w:rPr>
          <w:rStyle w:val="Strong"/>
          <w:rFonts w:ascii="Arial" w:hAnsi="Arial" w:cs="Arial"/>
          <w:b w:val="0"/>
          <w:bCs w:val="0"/>
          <w:color w:val="000000" w:themeColor="text1"/>
        </w:rPr>
        <w:t>UK General Data Protection Regulation (UK GDPR)</w:t>
      </w:r>
      <w:r w:rsidRPr="00CB5ADE">
        <w:rPr>
          <w:rFonts w:ascii="Arial" w:hAnsi="Arial" w:cs="Arial"/>
          <w:b/>
          <w:bCs/>
          <w:color w:val="000000" w:themeColor="text1"/>
        </w:rPr>
        <w:t xml:space="preserve">, </w:t>
      </w:r>
      <w:r w:rsidRPr="00CB5ADE">
        <w:rPr>
          <w:rFonts w:ascii="Arial" w:hAnsi="Arial" w:cs="Arial"/>
          <w:color w:val="000000" w:themeColor="text1"/>
        </w:rPr>
        <w:t xml:space="preserve">the </w:t>
      </w:r>
      <w:r w:rsidRPr="00CB5ADE">
        <w:rPr>
          <w:rStyle w:val="Strong"/>
          <w:rFonts w:ascii="Arial" w:hAnsi="Arial" w:cs="Arial"/>
          <w:b w:val="0"/>
          <w:bCs w:val="0"/>
          <w:color w:val="000000" w:themeColor="text1"/>
        </w:rPr>
        <w:t>Data Protection Act 2018</w:t>
      </w:r>
      <w:r w:rsidRPr="00CB5ADE">
        <w:rPr>
          <w:rFonts w:ascii="Arial" w:hAnsi="Arial" w:cs="Arial"/>
          <w:b/>
          <w:bCs/>
          <w:color w:val="000000" w:themeColor="text1"/>
        </w:rPr>
        <w:t xml:space="preserve">, </w:t>
      </w:r>
      <w:r w:rsidRPr="00CB5ADE">
        <w:rPr>
          <w:rFonts w:ascii="Arial" w:hAnsi="Arial" w:cs="Arial"/>
          <w:color w:val="000000" w:themeColor="text1"/>
        </w:rPr>
        <w:t>the</w:t>
      </w:r>
      <w:r w:rsidRPr="00CB5ADE">
        <w:rPr>
          <w:rFonts w:ascii="Arial" w:hAnsi="Arial" w:cs="Arial"/>
          <w:b/>
          <w:bCs/>
          <w:color w:val="000000" w:themeColor="text1"/>
        </w:rPr>
        <w:t xml:space="preserve"> </w:t>
      </w:r>
      <w:r w:rsidRPr="00CB5ADE">
        <w:rPr>
          <w:rStyle w:val="Strong"/>
          <w:rFonts w:ascii="Arial" w:hAnsi="Arial" w:cs="Arial"/>
          <w:b w:val="0"/>
          <w:bCs w:val="0"/>
          <w:color w:val="000000" w:themeColor="text1"/>
        </w:rPr>
        <w:t>Privacy and Electronic Communications (EC Directive) Regulations 2003 (PECR)</w:t>
      </w:r>
      <w:r w:rsidRPr="00CB5ADE">
        <w:rPr>
          <w:rFonts w:ascii="Arial" w:hAnsi="Arial" w:cs="Arial"/>
          <w:b/>
          <w:bCs/>
          <w:color w:val="000000" w:themeColor="text1"/>
        </w:rPr>
        <w:t xml:space="preserve"> </w:t>
      </w:r>
      <w:r w:rsidRPr="00CB5ADE">
        <w:rPr>
          <w:rFonts w:ascii="Arial" w:hAnsi="Arial" w:cs="Arial"/>
          <w:color w:val="000000" w:themeColor="text1"/>
        </w:rPr>
        <w:t>and other applicable legislation.</w:t>
      </w:r>
    </w:p>
    <w:p w14:paraId="57057569" w14:textId="7E16D739" w:rsidR="00627645" w:rsidRPr="00CB5ADE" w:rsidRDefault="00A62675" w:rsidP="00CB5ADE">
      <w:pPr>
        <w:pStyle w:val="NormalWeb"/>
        <w:jc w:val="both"/>
        <w:rPr>
          <w:rFonts w:ascii="Arial" w:hAnsi="Arial" w:cs="Arial"/>
          <w:color w:val="000000" w:themeColor="text1"/>
        </w:rPr>
      </w:pPr>
      <w:r>
        <w:rPr>
          <w:rFonts w:ascii="Arial" w:hAnsi="Arial" w:cs="Arial"/>
          <w:color w:val="000000" w:themeColor="text1"/>
        </w:rPr>
        <w:t>Adelar Facilities Management Ltd</w:t>
      </w:r>
      <w:r w:rsidR="00627645" w:rsidRPr="00CB5ADE">
        <w:rPr>
          <w:rFonts w:ascii="Arial" w:hAnsi="Arial" w:cs="Arial"/>
          <w:color w:val="000000" w:themeColor="text1"/>
        </w:rPr>
        <w:t xml:space="preserve"> recognises that employees, customers, suppliers, contractors, applicants and other individuals trust us with their personal information. We are committed to maintaining that trust by implementing appropriate technical and organisational measures to safeguard personal data throughout its lifecycle.</w:t>
      </w:r>
    </w:p>
    <w:p w14:paraId="5953C818" w14:textId="68262477" w:rsidR="00627645" w:rsidRPr="00CB5ADE" w:rsidRDefault="00627645" w:rsidP="00CB5ADE">
      <w:pPr>
        <w:pStyle w:val="NormalWeb"/>
        <w:jc w:val="both"/>
        <w:rPr>
          <w:rFonts w:ascii="Arial" w:hAnsi="Arial" w:cs="Arial"/>
          <w:color w:val="000000" w:themeColor="text1"/>
        </w:rPr>
      </w:pPr>
      <w:r w:rsidRPr="00CB5ADE">
        <w:rPr>
          <w:rFonts w:ascii="Arial" w:hAnsi="Arial" w:cs="Arial"/>
          <w:color w:val="000000" w:themeColor="text1"/>
        </w:rPr>
        <w:t xml:space="preserve">This Privacy Policy explains how </w:t>
      </w:r>
      <w:r w:rsidR="00A62675">
        <w:rPr>
          <w:rFonts w:ascii="Arial" w:hAnsi="Arial" w:cs="Arial"/>
          <w:color w:val="000000" w:themeColor="text1"/>
        </w:rPr>
        <w:t>Adelar Facilities Management Ltd</w:t>
      </w:r>
      <w:r w:rsidRPr="00CB5ADE">
        <w:rPr>
          <w:rFonts w:ascii="Arial" w:hAnsi="Arial" w:cs="Arial"/>
          <w:color w:val="000000" w:themeColor="text1"/>
        </w:rPr>
        <w:t xml:space="preserve"> collects, uses, stores, shares and protects personal information and describes the rights available to individuals under applicable data protection legislation.</w:t>
      </w:r>
    </w:p>
    <w:p w14:paraId="7E303754" w14:textId="582A73B8" w:rsidR="00627645" w:rsidRPr="00CB5ADE" w:rsidRDefault="00CB5ADE" w:rsidP="00627645">
      <w:pPr>
        <w:pStyle w:val="Heading1"/>
        <w:rPr>
          <w:rFonts w:ascii="Arial" w:hAnsi="Arial" w:cs="Arial"/>
          <w:color w:val="000000" w:themeColor="text1"/>
          <w:sz w:val="24"/>
          <w:szCs w:val="24"/>
        </w:rPr>
      </w:pPr>
      <w:r>
        <w:rPr>
          <w:rFonts w:ascii="Arial" w:hAnsi="Arial" w:cs="Arial"/>
          <w:color w:val="000000" w:themeColor="text1"/>
          <w:sz w:val="24"/>
          <w:szCs w:val="24"/>
        </w:rPr>
        <w:t xml:space="preserve">2. </w:t>
      </w:r>
      <w:r w:rsidR="00627645" w:rsidRPr="00CB5ADE">
        <w:rPr>
          <w:rFonts w:ascii="Arial" w:hAnsi="Arial" w:cs="Arial"/>
          <w:color w:val="000000" w:themeColor="text1"/>
          <w:sz w:val="24"/>
          <w:szCs w:val="24"/>
        </w:rPr>
        <w:t>DATA CONTROLLER</w:t>
      </w:r>
    </w:p>
    <w:p w14:paraId="1AC77FF6" w14:textId="77777777" w:rsidR="00627645" w:rsidRPr="00CB5ADE" w:rsidRDefault="00627645" w:rsidP="00627645">
      <w:pPr>
        <w:pStyle w:val="NormalWeb"/>
        <w:rPr>
          <w:rFonts w:ascii="Arial" w:hAnsi="Arial" w:cs="Arial"/>
          <w:color w:val="000000" w:themeColor="text1"/>
        </w:rPr>
      </w:pPr>
      <w:r w:rsidRPr="00CB5ADE">
        <w:rPr>
          <w:rFonts w:ascii="Arial" w:hAnsi="Arial" w:cs="Arial"/>
          <w:color w:val="000000" w:themeColor="text1"/>
        </w:rPr>
        <w:t>The Data Controller responsible for the processing of personal information is:</w:t>
      </w:r>
    </w:p>
    <w:p w14:paraId="7284D02A" w14:textId="4EF46CDB" w:rsidR="00627645" w:rsidRPr="00CB5ADE" w:rsidRDefault="00A62675" w:rsidP="00CB5ADE">
      <w:pPr>
        <w:pStyle w:val="NormalWeb"/>
        <w:spacing w:before="0" w:beforeAutospacing="0" w:after="0" w:afterAutospacing="0"/>
        <w:rPr>
          <w:rFonts w:ascii="Arial" w:hAnsi="Arial" w:cs="Arial"/>
          <w:color w:val="000000" w:themeColor="text1"/>
        </w:rPr>
      </w:pPr>
      <w:r>
        <w:rPr>
          <w:rStyle w:val="Strong"/>
          <w:rFonts w:ascii="Arial" w:hAnsi="Arial" w:cs="Arial"/>
          <w:color w:val="000000" w:themeColor="text1"/>
        </w:rPr>
        <w:t>Adelar Facilities Management Ltd</w:t>
      </w:r>
    </w:p>
    <w:p w14:paraId="4EDBFFE7" w14:textId="77777777" w:rsidR="00EA3E84" w:rsidRDefault="00EA3E84" w:rsidP="00CB5ADE">
      <w:pPr>
        <w:pStyle w:val="NormalWeb"/>
        <w:spacing w:before="0" w:beforeAutospacing="0" w:after="0" w:afterAutospacing="0"/>
        <w:rPr>
          <w:rFonts w:ascii="Arial" w:hAnsi="Arial" w:cs="Arial"/>
          <w:color w:val="000000" w:themeColor="text1"/>
        </w:rPr>
      </w:pPr>
    </w:p>
    <w:p w14:paraId="6C32C641" w14:textId="35EFE2C9" w:rsidR="00627645" w:rsidRPr="00CB5ADE" w:rsidRDefault="00627645" w:rsidP="00CB5ADE">
      <w:pPr>
        <w:pStyle w:val="NormalWeb"/>
        <w:spacing w:before="0" w:beforeAutospacing="0" w:after="0" w:afterAutospacing="0"/>
        <w:rPr>
          <w:rFonts w:ascii="Arial" w:hAnsi="Arial" w:cs="Arial"/>
          <w:color w:val="000000" w:themeColor="text1"/>
        </w:rPr>
      </w:pPr>
      <w:r w:rsidRPr="00CB5ADE">
        <w:rPr>
          <w:rFonts w:ascii="Arial" w:hAnsi="Arial" w:cs="Arial"/>
          <w:color w:val="000000" w:themeColor="text1"/>
        </w:rPr>
        <w:t>Registered Office:</w:t>
      </w:r>
    </w:p>
    <w:p w14:paraId="1D192146" w14:textId="77777777" w:rsidR="00EA3E84" w:rsidRDefault="00EA3E84" w:rsidP="00CB5ADE">
      <w:pPr>
        <w:pStyle w:val="NormalWeb"/>
        <w:spacing w:before="0" w:beforeAutospacing="0" w:after="0" w:afterAutospacing="0"/>
        <w:rPr>
          <w:rFonts w:ascii="Arial" w:hAnsi="Arial" w:cs="Arial"/>
          <w:color w:val="000000" w:themeColor="text1"/>
        </w:rPr>
      </w:pPr>
    </w:p>
    <w:p w14:paraId="6A596CC3" w14:textId="11F5B510" w:rsidR="00627645" w:rsidRPr="00CB5ADE" w:rsidRDefault="00A62675" w:rsidP="00A62675">
      <w:pPr>
        <w:pStyle w:val="NormalWeb"/>
        <w:spacing w:before="0" w:beforeAutospacing="0" w:after="0" w:afterAutospacing="0"/>
        <w:rPr>
          <w:rFonts w:ascii="Arial" w:hAnsi="Arial" w:cs="Arial"/>
          <w:color w:val="000000" w:themeColor="text1"/>
        </w:rPr>
      </w:pPr>
      <w:r>
        <w:rPr>
          <w:rFonts w:ascii="Arial" w:hAnsi="Arial" w:cs="Arial"/>
          <w:color w:val="000000" w:themeColor="text1"/>
        </w:rPr>
        <w:t>Suite 12 Fountain House Fountain Lane Business Park, Fountain Lane, Oldbury, West Midlands, United Kingdom, B69 3BH</w:t>
      </w:r>
    </w:p>
    <w:p w14:paraId="451AF32D" w14:textId="77777777" w:rsidR="00EA3E84" w:rsidRDefault="00EA3E84" w:rsidP="00CB5ADE">
      <w:pPr>
        <w:pStyle w:val="NormalWeb"/>
        <w:spacing w:before="0" w:beforeAutospacing="0" w:after="0" w:afterAutospacing="0"/>
        <w:rPr>
          <w:rFonts w:ascii="Arial" w:hAnsi="Arial" w:cs="Arial"/>
          <w:color w:val="000000" w:themeColor="text1"/>
        </w:rPr>
      </w:pPr>
    </w:p>
    <w:p w14:paraId="03AE5C65" w14:textId="78E91683" w:rsidR="00627645" w:rsidRPr="00CB5ADE" w:rsidRDefault="00627645" w:rsidP="00CB5ADE">
      <w:pPr>
        <w:pStyle w:val="NormalWeb"/>
        <w:spacing w:before="0" w:beforeAutospacing="0" w:after="0" w:afterAutospacing="0"/>
        <w:rPr>
          <w:rFonts w:ascii="Arial" w:hAnsi="Arial" w:cs="Arial"/>
          <w:color w:val="000000" w:themeColor="text1"/>
        </w:rPr>
      </w:pPr>
      <w:r w:rsidRPr="00CB5ADE">
        <w:rPr>
          <w:rFonts w:ascii="Arial" w:hAnsi="Arial" w:cs="Arial"/>
          <w:color w:val="000000" w:themeColor="text1"/>
        </w:rPr>
        <w:t xml:space="preserve">Company Registration Number: </w:t>
      </w:r>
      <w:r w:rsidR="0017334B">
        <w:rPr>
          <w:rStyle w:val="Strong"/>
          <w:rFonts w:ascii="Arial" w:hAnsi="Arial" w:cs="Arial"/>
          <w:b w:val="0"/>
          <w:bCs w:val="0"/>
          <w:color w:val="000000" w:themeColor="text1"/>
        </w:rPr>
        <w:t>15052960</w:t>
      </w:r>
    </w:p>
    <w:p w14:paraId="7CC9A534" w14:textId="77777777" w:rsidR="00EA3E84" w:rsidRDefault="00EA3E84" w:rsidP="00CB5ADE">
      <w:pPr>
        <w:pStyle w:val="NormalWeb"/>
        <w:spacing w:before="0" w:beforeAutospacing="0" w:after="0" w:afterAutospacing="0"/>
        <w:rPr>
          <w:rFonts w:ascii="Arial" w:hAnsi="Arial" w:cs="Arial"/>
          <w:color w:val="000000" w:themeColor="text1"/>
        </w:rPr>
      </w:pPr>
    </w:p>
    <w:p w14:paraId="7BF4F5B0" w14:textId="0FFD6058" w:rsidR="00EA3E84" w:rsidRDefault="00627645" w:rsidP="00CB5ADE">
      <w:pPr>
        <w:pStyle w:val="NormalWeb"/>
        <w:spacing w:before="0" w:beforeAutospacing="0" w:after="0" w:afterAutospacing="0"/>
        <w:rPr>
          <w:rFonts w:ascii="Arial" w:hAnsi="Arial" w:cs="Arial"/>
          <w:color w:val="000000" w:themeColor="text1"/>
        </w:rPr>
      </w:pPr>
      <w:r w:rsidRPr="00CB5ADE">
        <w:rPr>
          <w:rFonts w:ascii="Arial" w:hAnsi="Arial" w:cs="Arial"/>
          <w:color w:val="000000" w:themeColor="text1"/>
        </w:rPr>
        <w:t xml:space="preserve">ICO Registration Number: </w:t>
      </w:r>
      <w:r w:rsidR="00D32F59">
        <w:rPr>
          <w:rFonts w:ascii="Arial" w:hAnsi="Arial" w:cs="Arial"/>
          <w:color w:val="000000" w:themeColor="text1"/>
          <w:shd w:val="clear" w:color="auto" w:fill="FFFF00"/>
        </w:rPr>
        <w:t>ZB611612</w:t>
      </w:r>
    </w:p>
    <w:p w14:paraId="7D048146" w14:textId="19AD87DA" w:rsidR="00627645" w:rsidRPr="00CB5ADE" w:rsidRDefault="00627645" w:rsidP="00CB5ADE">
      <w:pPr>
        <w:pStyle w:val="NormalWeb"/>
        <w:spacing w:before="0" w:beforeAutospacing="0" w:after="0" w:afterAutospacing="0"/>
        <w:rPr>
          <w:rFonts w:ascii="Arial" w:hAnsi="Arial" w:cs="Arial"/>
          <w:color w:val="000000" w:themeColor="text1"/>
        </w:rPr>
      </w:pPr>
      <w:r w:rsidRPr="00CB5ADE">
        <w:rPr>
          <w:rFonts w:ascii="Arial" w:hAnsi="Arial" w:cs="Arial"/>
          <w:color w:val="000000" w:themeColor="text1"/>
        </w:rPr>
        <w:t xml:space="preserve">Email: </w:t>
      </w:r>
      <w:r w:rsidR="00C234BB">
        <w:rPr>
          <w:rStyle w:val="Emphasis"/>
          <w:rFonts w:ascii="Arial" w:hAnsi="Arial" w:cs="Arial"/>
          <w:color w:val="000000" w:themeColor="text1"/>
        </w:rPr>
        <w:t>sales@adelarltd.co.uk</w:t>
      </w:r>
    </w:p>
    <w:p w14:paraId="30E067F8" w14:textId="706A35F1" w:rsidR="00627645" w:rsidRPr="00CB5ADE" w:rsidRDefault="00CB5ADE" w:rsidP="00627645">
      <w:pPr>
        <w:pStyle w:val="Heading1"/>
        <w:rPr>
          <w:rFonts w:ascii="Arial" w:hAnsi="Arial" w:cs="Arial"/>
          <w:color w:val="000000" w:themeColor="text1"/>
          <w:sz w:val="24"/>
          <w:szCs w:val="24"/>
        </w:rPr>
      </w:pPr>
      <w:r>
        <w:rPr>
          <w:rFonts w:ascii="Arial" w:hAnsi="Arial" w:cs="Arial"/>
          <w:color w:val="000000" w:themeColor="text1"/>
          <w:sz w:val="24"/>
          <w:szCs w:val="24"/>
        </w:rPr>
        <w:lastRenderedPageBreak/>
        <w:t xml:space="preserve">3. </w:t>
      </w:r>
      <w:r w:rsidR="00627645" w:rsidRPr="00CB5ADE">
        <w:rPr>
          <w:rFonts w:ascii="Arial" w:hAnsi="Arial" w:cs="Arial"/>
          <w:color w:val="000000" w:themeColor="text1"/>
          <w:sz w:val="24"/>
          <w:szCs w:val="24"/>
        </w:rPr>
        <w:t>DATA PROTECTION CONTACT</w:t>
      </w:r>
    </w:p>
    <w:p w14:paraId="2C017394" w14:textId="77777777" w:rsidR="00627645" w:rsidRPr="00CB5ADE" w:rsidRDefault="00627645" w:rsidP="00627645">
      <w:pPr>
        <w:pStyle w:val="NormalWeb"/>
        <w:rPr>
          <w:rFonts w:ascii="Arial" w:hAnsi="Arial" w:cs="Arial"/>
          <w:color w:val="000000" w:themeColor="text1"/>
        </w:rPr>
      </w:pPr>
      <w:r w:rsidRPr="00CB5ADE">
        <w:rPr>
          <w:rFonts w:ascii="Arial" w:hAnsi="Arial" w:cs="Arial"/>
          <w:color w:val="000000" w:themeColor="text1"/>
        </w:rPr>
        <w:t>Any questions regarding this Privacy Policy or the processing of personal information should be directed to:</w:t>
      </w:r>
    </w:p>
    <w:p w14:paraId="4EBBD07A" w14:textId="3C3F859E" w:rsidR="00627645" w:rsidRPr="00CB5ADE" w:rsidRDefault="00CB5ADE" w:rsidP="00627645">
      <w:pPr>
        <w:pStyle w:val="NormalWeb"/>
        <w:rPr>
          <w:rFonts w:ascii="Arial" w:hAnsi="Arial" w:cs="Arial"/>
          <w:color w:val="000000" w:themeColor="text1"/>
        </w:rPr>
      </w:pPr>
      <w:r>
        <w:rPr>
          <w:rStyle w:val="Strong"/>
          <w:rFonts w:ascii="Arial" w:hAnsi="Arial" w:cs="Arial"/>
          <w:color w:val="000000" w:themeColor="text1"/>
        </w:rPr>
        <w:t xml:space="preserve">3.1. </w:t>
      </w:r>
      <w:r w:rsidR="00627645" w:rsidRPr="00CB5ADE">
        <w:rPr>
          <w:rStyle w:val="Strong"/>
          <w:rFonts w:ascii="Arial" w:hAnsi="Arial" w:cs="Arial"/>
          <w:color w:val="000000" w:themeColor="text1"/>
        </w:rPr>
        <w:t>Data Protection Lead</w:t>
      </w:r>
    </w:p>
    <w:p w14:paraId="0ED1D6CB" w14:textId="42ABCB63" w:rsidR="00627645" w:rsidRPr="00CB5ADE" w:rsidRDefault="00E757EB" w:rsidP="00CB5ADE">
      <w:pPr>
        <w:pStyle w:val="NormalWeb"/>
        <w:spacing w:before="0" w:beforeAutospacing="0" w:after="0" w:afterAutospacing="0"/>
        <w:rPr>
          <w:rFonts w:ascii="Arial" w:hAnsi="Arial" w:cs="Arial"/>
          <w:color w:val="000000" w:themeColor="text1"/>
        </w:rPr>
      </w:pPr>
      <w:r>
        <w:rPr>
          <w:rFonts w:ascii="Arial" w:hAnsi="Arial" w:cs="Arial"/>
          <w:color w:val="000000" w:themeColor="text1"/>
        </w:rPr>
        <w:t>Muhammad Adeel Rana</w:t>
      </w:r>
    </w:p>
    <w:p w14:paraId="40578AD7" w14:textId="7CAB43DD" w:rsidR="00627645" w:rsidRPr="00CB5ADE" w:rsidRDefault="00627645" w:rsidP="00CB5ADE">
      <w:pPr>
        <w:pStyle w:val="NormalWeb"/>
        <w:spacing w:before="0" w:beforeAutospacing="0" w:after="0" w:afterAutospacing="0"/>
        <w:rPr>
          <w:rFonts w:ascii="Arial" w:hAnsi="Arial" w:cs="Arial"/>
          <w:color w:val="000000" w:themeColor="text1"/>
        </w:rPr>
      </w:pPr>
      <w:r w:rsidRPr="00CB5ADE">
        <w:rPr>
          <w:rFonts w:ascii="Arial" w:hAnsi="Arial" w:cs="Arial"/>
          <w:color w:val="000000" w:themeColor="text1"/>
        </w:rPr>
        <w:t xml:space="preserve">Email: </w:t>
      </w:r>
      <w:r w:rsidR="00BD26E1">
        <w:rPr>
          <w:rFonts w:ascii="Arial" w:hAnsi="Arial" w:cs="Arial"/>
          <w:color w:val="000000" w:themeColor="text1"/>
        </w:rPr>
        <w:t>sales@adelarltd.co.uk</w:t>
      </w:r>
    </w:p>
    <w:p w14:paraId="074A972A" w14:textId="31367F5E" w:rsidR="00627645" w:rsidRPr="00CB5ADE" w:rsidRDefault="00627645" w:rsidP="00627645">
      <w:pPr>
        <w:pStyle w:val="NormalWeb"/>
        <w:rPr>
          <w:rFonts w:ascii="Arial" w:hAnsi="Arial" w:cs="Arial"/>
          <w:color w:val="000000" w:themeColor="text1"/>
        </w:rPr>
      </w:pPr>
      <w:r w:rsidRPr="00CB5ADE">
        <w:rPr>
          <w:rFonts w:ascii="Arial" w:hAnsi="Arial" w:cs="Arial"/>
          <w:color w:val="000000" w:themeColor="text1"/>
        </w:rPr>
        <w:t>Where required, requests relating to personal data, including Subject Access Requests, should be submitted using the above contact details.</w:t>
      </w:r>
    </w:p>
    <w:p w14:paraId="5395E93E" w14:textId="48C0C68B" w:rsidR="00627645" w:rsidRPr="00CB5ADE" w:rsidRDefault="00CB5ADE" w:rsidP="00627645">
      <w:pPr>
        <w:pStyle w:val="Heading1"/>
        <w:rPr>
          <w:rFonts w:ascii="Arial" w:hAnsi="Arial" w:cs="Arial"/>
          <w:color w:val="000000" w:themeColor="text1"/>
          <w:sz w:val="24"/>
          <w:szCs w:val="24"/>
        </w:rPr>
      </w:pPr>
      <w:r>
        <w:rPr>
          <w:rFonts w:ascii="Arial" w:hAnsi="Arial" w:cs="Arial"/>
          <w:color w:val="000000" w:themeColor="text1"/>
          <w:sz w:val="24"/>
          <w:szCs w:val="24"/>
        </w:rPr>
        <w:t xml:space="preserve">4. </w:t>
      </w:r>
      <w:r w:rsidR="00627645" w:rsidRPr="00CB5ADE">
        <w:rPr>
          <w:rFonts w:ascii="Arial" w:hAnsi="Arial" w:cs="Arial"/>
          <w:color w:val="000000" w:themeColor="text1"/>
          <w:sz w:val="24"/>
          <w:szCs w:val="24"/>
        </w:rPr>
        <w:t>POLICY STATEMENT</w:t>
      </w:r>
    </w:p>
    <w:p w14:paraId="3921D833" w14:textId="4818E175" w:rsidR="00627645" w:rsidRPr="00CB5ADE" w:rsidRDefault="00A62675" w:rsidP="00627645">
      <w:pPr>
        <w:pStyle w:val="NormalWeb"/>
        <w:rPr>
          <w:rFonts w:ascii="Arial" w:hAnsi="Arial" w:cs="Arial"/>
          <w:color w:val="000000" w:themeColor="text1"/>
        </w:rPr>
      </w:pPr>
      <w:r>
        <w:rPr>
          <w:rFonts w:ascii="Arial" w:hAnsi="Arial" w:cs="Arial"/>
          <w:color w:val="000000" w:themeColor="text1"/>
        </w:rPr>
        <w:t>Adelar Facilities Management Ltd</w:t>
      </w:r>
      <w:r w:rsidR="00627645" w:rsidRPr="00CB5ADE">
        <w:rPr>
          <w:rFonts w:ascii="Arial" w:hAnsi="Arial" w:cs="Arial"/>
          <w:color w:val="000000" w:themeColor="text1"/>
        </w:rPr>
        <w:t xml:space="preserve"> is committed to safeguarding the privacy and rights of employees, customers, suppliers, contractors, applicants and other individuals whose personal information we process.</w:t>
      </w:r>
    </w:p>
    <w:p w14:paraId="626FECD9" w14:textId="77777777" w:rsidR="00627645" w:rsidRPr="00CB5ADE" w:rsidRDefault="00627645" w:rsidP="00627645">
      <w:pPr>
        <w:pStyle w:val="NormalWeb"/>
        <w:rPr>
          <w:rFonts w:ascii="Arial" w:hAnsi="Arial" w:cs="Arial"/>
          <w:color w:val="000000" w:themeColor="text1"/>
        </w:rPr>
      </w:pPr>
      <w:r w:rsidRPr="00CB5ADE">
        <w:rPr>
          <w:rFonts w:ascii="Arial" w:hAnsi="Arial" w:cs="Arial"/>
          <w:color w:val="000000" w:themeColor="text1"/>
        </w:rPr>
        <w:t>Personal information will only be collected for specified, explicit and legitimate business purposes. It will be processed fairly, lawfully and transparently, kept accurate and up to date, protected through appropriate technical and organisational security measures, retained only for as long as necessary, and securely deleted or destroyed when no longer required.</w:t>
      </w:r>
    </w:p>
    <w:p w14:paraId="39D3DA91" w14:textId="52E1C748" w:rsidR="00627645" w:rsidRPr="00CB5ADE" w:rsidRDefault="00A62675" w:rsidP="00627645">
      <w:pPr>
        <w:pStyle w:val="NormalWeb"/>
        <w:rPr>
          <w:rFonts w:ascii="Arial" w:hAnsi="Arial" w:cs="Arial"/>
          <w:color w:val="000000" w:themeColor="text1"/>
        </w:rPr>
      </w:pPr>
      <w:r>
        <w:rPr>
          <w:rFonts w:ascii="Arial" w:hAnsi="Arial" w:cs="Arial"/>
          <w:color w:val="000000" w:themeColor="text1"/>
        </w:rPr>
        <w:t>Adelar Facilities Management Ltd</w:t>
      </w:r>
      <w:r w:rsidR="00627645" w:rsidRPr="00CB5ADE">
        <w:rPr>
          <w:rFonts w:ascii="Arial" w:hAnsi="Arial" w:cs="Arial"/>
          <w:color w:val="000000" w:themeColor="text1"/>
        </w:rPr>
        <w:t xml:space="preserve"> is committed to continually improving its privacy management arrangements and maintaining compliance with applicable legal, contractual and regulatory obligations.</w:t>
      </w:r>
    </w:p>
    <w:p w14:paraId="0F74B1B0" w14:textId="15524942" w:rsidR="00627645" w:rsidRPr="00CB5ADE" w:rsidRDefault="00CB5ADE" w:rsidP="00627645">
      <w:pPr>
        <w:pStyle w:val="Heading1"/>
        <w:rPr>
          <w:rFonts w:ascii="Arial" w:hAnsi="Arial" w:cs="Arial"/>
          <w:color w:val="000000" w:themeColor="text1"/>
          <w:sz w:val="24"/>
          <w:szCs w:val="24"/>
        </w:rPr>
      </w:pPr>
      <w:r>
        <w:rPr>
          <w:rFonts w:ascii="Arial" w:hAnsi="Arial" w:cs="Arial"/>
          <w:color w:val="000000" w:themeColor="text1"/>
          <w:sz w:val="24"/>
          <w:szCs w:val="24"/>
        </w:rPr>
        <w:t xml:space="preserve">5. </w:t>
      </w:r>
      <w:r w:rsidR="00627645" w:rsidRPr="00CB5ADE">
        <w:rPr>
          <w:rFonts w:ascii="Arial" w:hAnsi="Arial" w:cs="Arial"/>
          <w:color w:val="000000" w:themeColor="text1"/>
          <w:sz w:val="24"/>
          <w:szCs w:val="24"/>
        </w:rPr>
        <w:t>DATA PROTECTION PRINCIPLES</w:t>
      </w:r>
    </w:p>
    <w:p w14:paraId="0AD16B95" w14:textId="34A69638" w:rsidR="00627645" w:rsidRPr="00CB5ADE" w:rsidRDefault="00A62675" w:rsidP="00627645">
      <w:pPr>
        <w:pStyle w:val="NormalWeb"/>
        <w:rPr>
          <w:rFonts w:ascii="Arial" w:hAnsi="Arial" w:cs="Arial"/>
          <w:color w:val="000000" w:themeColor="text1"/>
        </w:rPr>
      </w:pPr>
      <w:r>
        <w:rPr>
          <w:rFonts w:ascii="Arial" w:hAnsi="Arial" w:cs="Arial"/>
          <w:color w:val="000000" w:themeColor="text1"/>
        </w:rPr>
        <w:t>Adelar Facilities Management Ltd</w:t>
      </w:r>
      <w:r w:rsidR="00627645" w:rsidRPr="00CB5ADE">
        <w:rPr>
          <w:rFonts w:ascii="Arial" w:hAnsi="Arial" w:cs="Arial"/>
          <w:color w:val="000000" w:themeColor="text1"/>
        </w:rPr>
        <w:t xml:space="preserve"> processes personal data in accordance with the principles set out within Article 5 of the UK GDPR.</w:t>
      </w:r>
    </w:p>
    <w:p w14:paraId="1F18E0EA" w14:textId="77777777" w:rsidR="00627645" w:rsidRPr="00CB5ADE" w:rsidRDefault="00627645" w:rsidP="00627645">
      <w:pPr>
        <w:pStyle w:val="NormalWeb"/>
        <w:rPr>
          <w:rFonts w:ascii="Arial" w:hAnsi="Arial" w:cs="Arial"/>
          <w:color w:val="000000" w:themeColor="text1"/>
        </w:rPr>
      </w:pPr>
      <w:r w:rsidRPr="00CB5ADE">
        <w:rPr>
          <w:rFonts w:ascii="Arial" w:hAnsi="Arial" w:cs="Arial"/>
          <w:color w:val="000000" w:themeColor="text1"/>
        </w:rPr>
        <w:t>Personal information will be:</w:t>
      </w:r>
    </w:p>
    <w:p w14:paraId="187923D0" w14:textId="77777777" w:rsidR="00627645" w:rsidRPr="00CB5ADE" w:rsidRDefault="00627645" w:rsidP="00627645">
      <w:pPr>
        <w:numPr>
          <w:ilvl w:val="0"/>
          <w:numId w:val="1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processed lawfully, fairly and transparently; </w:t>
      </w:r>
    </w:p>
    <w:p w14:paraId="7A5F9BE1" w14:textId="77777777" w:rsidR="00627645" w:rsidRPr="00CB5ADE" w:rsidRDefault="00627645" w:rsidP="00627645">
      <w:pPr>
        <w:numPr>
          <w:ilvl w:val="0"/>
          <w:numId w:val="1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collected for specified, explicit and legitimate purposes; </w:t>
      </w:r>
    </w:p>
    <w:p w14:paraId="40EC0538" w14:textId="77777777" w:rsidR="00627645" w:rsidRPr="00CB5ADE" w:rsidRDefault="00627645" w:rsidP="00627645">
      <w:pPr>
        <w:numPr>
          <w:ilvl w:val="0"/>
          <w:numId w:val="1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adequate, relevant and limited to what is necessary; </w:t>
      </w:r>
    </w:p>
    <w:p w14:paraId="39910033" w14:textId="77777777" w:rsidR="00627645" w:rsidRPr="00CB5ADE" w:rsidRDefault="00627645" w:rsidP="00627645">
      <w:pPr>
        <w:numPr>
          <w:ilvl w:val="0"/>
          <w:numId w:val="1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accurate and kept up to date; </w:t>
      </w:r>
    </w:p>
    <w:p w14:paraId="0AC1699D" w14:textId="77777777" w:rsidR="00627645" w:rsidRPr="00CB5ADE" w:rsidRDefault="00627645" w:rsidP="00627645">
      <w:pPr>
        <w:numPr>
          <w:ilvl w:val="0"/>
          <w:numId w:val="1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retained only for as long as necessary; </w:t>
      </w:r>
    </w:p>
    <w:p w14:paraId="38FD71A5" w14:textId="77777777" w:rsidR="00627645" w:rsidRPr="00CB5ADE" w:rsidRDefault="00627645" w:rsidP="00627645">
      <w:pPr>
        <w:numPr>
          <w:ilvl w:val="0"/>
          <w:numId w:val="1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processed securely to maintain confidentiality, integrity and availability; and </w:t>
      </w:r>
    </w:p>
    <w:p w14:paraId="34955B45" w14:textId="2487B3F5" w:rsidR="00627645" w:rsidRPr="00CB5ADE" w:rsidRDefault="00627645" w:rsidP="00CB5ADE">
      <w:pPr>
        <w:numPr>
          <w:ilvl w:val="0"/>
          <w:numId w:val="1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processed in a manner that demonstrates accountability and compliance. </w:t>
      </w:r>
    </w:p>
    <w:p w14:paraId="60DB424D" w14:textId="3D5DAD33" w:rsidR="00627645" w:rsidRPr="00CB5ADE" w:rsidRDefault="00CB5ADE" w:rsidP="00627645">
      <w:pPr>
        <w:pStyle w:val="Heading1"/>
        <w:rPr>
          <w:rFonts w:ascii="Arial" w:hAnsi="Arial" w:cs="Arial"/>
          <w:color w:val="000000" w:themeColor="text1"/>
          <w:sz w:val="24"/>
          <w:szCs w:val="24"/>
        </w:rPr>
      </w:pPr>
      <w:r>
        <w:rPr>
          <w:rFonts w:ascii="Arial" w:hAnsi="Arial" w:cs="Arial"/>
          <w:color w:val="000000" w:themeColor="text1"/>
          <w:sz w:val="24"/>
          <w:szCs w:val="24"/>
        </w:rPr>
        <w:t xml:space="preserve">6. </w:t>
      </w:r>
      <w:r w:rsidR="00627645" w:rsidRPr="00CB5ADE">
        <w:rPr>
          <w:rFonts w:ascii="Arial" w:hAnsi="Arial" w:cs="Arial"/>
          <w:color w:val="000000" w:themeColor="text1"/>
          <w:sz w:val="24"/>
          <w:szCs w:val="24"/>
        </w:rPr>
        <w:t>OBJECTIVES</w:t>
      </w:r>
    </w:p>
    <w:p w14:paraId="568B74D0" w14:textId="54BD3D70" w:rsidR="00627645" w:rsidRPr="00CB5ADE" w:rsidRDefault="00A62675" w:rsidP="00627645">
      <w:pPr>
        <w:pStyle w:val="NormalWeb"/>
        <w:rPr>
          <w:rFonts w:ascii="Arial" w:hAnsi="Arial" w:cs="Arial"/>
          <w:color w:val="000000" w:themeColor="text1"/>
        </w:rPr>
      </w:pPr>
      <w:r>
        <w:rPr>
          <w:rFonts w:ascii="Arial" w:hAnsi="Arial" w:cs="Arial"/>
          <w:color w:val="000000" w:themeColor="text1"/>
        </w:rPr>
        <w:t>Adelar Facilities Management Ltd</w:t>
      </w:r>
      <w:r w:rsidR="00627645" w:rsidRPr="00CB5ADE">
        <w:rPr>
          <w:rFonts w:ascii="Arial" w:hAnsi="Arial" w:cs="Arial"/>
          <w:color w:val="000000" w:themeColor="text1"/>
        </w:rPr>
        <w:t xml:space="preserve"> aims to:</w:t>
      </w:r>
    </w:p>
    <w:p w14:paraId="3F0D3E88"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Comply with all applicable UK data protection legislation. </w:t>
      </w:r>
    </w:p>
    <w:p w14:paraId="7A24C19E"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Protect the confidentiality, integrity and availability of personal information. </w:t>
      </w:r>
    </w:p>
    <w:p w14:paraId="6F24BEE9"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Ensure personal information is processed fairly, lawfully and transparently. </w:t>
      </w:r>
    </w:p>
    <w:p w14:paraId="6FBCDBDD"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Clearly define responsibilities for processing personal data. </w:t>
      </w:r>
    </w:p>
    <w:p w14:paraId="3B4BAACA"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Prevent </w:t>
      </w:r>
      <w:proofErr w:type="spellStart"/>
      <w:r w:rsidRPr="00CB5ADE">
        <w:rPr>
          <w:rFonts w:ascii="Arial" w:hAnsi="Arial" w:cs="Arial"/>
          <w:color w:val="000000" w:themeColor="text1"/>
          <w:sz w:val="24"/>
          <w:szCs w:val="24"/>
        </w:rPr>
        <w:t>unauthorised</w:t>
      </w:r>
      <w:proofErr w:type="spellEnd"/>
      <w:r w:rsidRPr="00CB5ADE">
        <w:rPr>
          <w:rFonts w:ascii="Arial" w:hAnsi="Arial" w:cs="Arial"/>
          <w:color w:val="000000" w:themeColor="text1"/>
          <w:sz w:val="24"/>
          <w:szCs w:val="24"/>
        </w:rPr>
        <w:t xml:space="preserve"> access, disclosure, alteration or destruction of information. </w:t>
      </w:r>
    </w:p>
    <w:p w14:paraId="60E3EAD0"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Reduce the likelihood and impact of personal data breaches. </w:t>
      </w:r>
    </w:p>
    <w:p w14:paraId="22B408D4"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Meet contractual, regulatory and certification requirements. </w:t>
      </w:r>
    </w:p>
    <w:p w14:paraId="6FC369A1"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Protect information received from customers, suppliers and third-party </w:t>
      </w:r>
      <w:proofErr w:type="spellStart"/>
      <w:r w:rsidRPr="00CB5ADE">
        <w:rPr>
          <w:rFonts w:ascii="Arial" w:hAnsi="Arial" w:cs="Arial"/>
          <w:color w:val="000000" w:themeColor="text1"/>
          <w:sz w:val="24"/>
          <w:szCs w:val="24"/>
        </w:rPr>
        <w:t>organisations</w:t>
      </w:r>
      <w:proofErr w:type="spellEnd"/>
      <w:r w:rsidRPr="00CB5ADE">
        <w:rPr>
          <w:rFonts w:ascii="Arial" w:hAnsi="Arial" w:cs="Arial"/>
          <w:color w:val="000000" w:themeColor="text1"/>
          <w:sz w:val="24"/>
          <w:szCs w:val="24"/>
        </w:rPr>
        <w:t xml:space="preserve">, including credit reference agencies where applicable. </w:t>
      </w:r>
    </w:p>
    <w:p w14:paraId="36B843AB" w14:textId="77777777" w:rsidR="00627645" w:rsidRPr="00CB5ADE" w:rsidRDefault="00627645" w:rsidP="00627645">
      <w:pPr>
        <w:numPr>
          <w:ilvl w:val="0"/>
          <w:numId w:val="1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Promote continual improvement of privacy management practices.</w:t>
      </w:r>
    </w:p>
    <w:p w14:paraId="65B04BB1" w14:textId="3783F0E3" w:rsidR="00CB5ADE" w:rsidRPr="00CB5ADE" w:rsidRDefault="00CB5ADE"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7. </w:t>
      </w:r>
      <w:r w:rsidRPr="00CB5ADE">
        <w:rPr>
          <w:rFonts w:ascii="Arial" w:hAnsi="Arial" w:cs="Arial"/>
          <w:color w:val="000000" w:themeColor="text1"/>
          <w:sz w:val="24"/>
          <w:szCs w:val="24"/>
        </w:rPr>
        <w:t>SCOPE</w:t>
      </w:r>
    </w:p>
    <w:p w14:paraId="3754BDDC" w14:textId="1D973FD2"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This Privacy Policy applies to all employees, directors, temporary workers, agency staff, consultants, contractors, suppliers, business partners, applicants, visitors and third parties who process personal information on behalf of </w:t>
      </w:r>
      <w:r w:rsidR="00A62675">
        <w:rPr>
          <w:rFonts w:ascii="Arial" w:hAnsi="Arial" w:cs="Arial"/>
          <w:color w:val="000000" w:themeColor="text1"/>
        </w:rPr>
        <w:t>Adelar Facilities Management Ltd</w:t>
      </w:r>
      <w:r w:rsidRPr="00CB5ADE">
        <w:rPr>
          <w:rFonts w:ascii="Arial" w:hAnsi="Arial" w:cs="Arial"/>
          <w:color w:val="000000" w:themeColor="text1"/>
        </w:rPr>
        <w:t>.</w:t>
      </w:r>
    </w:p>
    <w:p w14:paraId="4D64AB50" w14:textId="02E2420E"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The policy applies to all personal information processed by the company regardless of format, including electronic records, paper records, CCTV recordings, emails, telephone recordings (where applicable), photographs, website information and any other media used for business purposes.</w:t>
      </w:r>
    </w:p>
    <w:p w14:paraId="2A0CEA70" w14:textId="50787315" w:rsidR="00CB5ADE" w:rsidRPr="00CB5ADE" w:rsidRDefault="00CB5ADE" w:rsidP="00CB5ADE">
      <w:pPr>
        <w:pStyle w:val="Heading1"/>
        <w:rPr>
          <w:rFonts w:ascii="Arial" w:hAnsi="Arial" w:cs="Arial"/>
          <w:color w:val="000000" w:themeColor="text1"/>
          <w:sz w:val="24"/>
          <w:szCs w:val="24"/>
        </w:rPr>
      </w:pPr>
      <w:r>
        <w:rPr>
          <w:rFonts w:ascii="Arial" w:hAnsi="Arial" w:cs="Arial"/>
          <w:color w:val="000000" w:themeColor="text1"/>
          <w:sz w:val="24"/>
          <w:szCs w:val="24"/>
        </w:rPr>
        <w:lastRenderedPageBreak/>
        <w:t xml:space="preserve">8. </w:t>
      </w:r>
      <w:r w:rsidRPr="00CB5ADE">
        <w:rPr>
          <w:rFonts w:ascii="Arial" w:hAnsi="Arial" w:cs="Arial"/>
          <w:color w:val="000000" w:themeColor="text1"/>
          <w:sz w:val="24"/>
          <w:szCs w:val="24"/>
        </w:rPr>
        <w:t>PERSONAL INFORMATION WE COLLECT</w:t>
      </w:r>
    </w:p>
    <w:p w14:paraId="4C8AA460" w14:textId="6F7C3FA1"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Depending upon our relationship with you, </w:t>
      </w:r>
      <w:r w:rsidR="00A62675">
        <w:rPr>
          <w:rFonts w:ascii="Arial" w:hAnsi="Arial" w:cs="Arial"/>
          <w:color w:val="000000" w:themeColor="text1"/>
        </w:rPr>
        <w:t>Adelar Facilities Management Ltd</w:t>
      </w:r>
      <w:r w:rsidRPr="00CB5ADE">
        <w:rPr>
          <w:rFonts w:ascii="Arial" w:hAnsi="Arial" w:cs="Arial"/>
          <w:color w:val="000000" w:themeColor="text1"/>
        </w:rPr>
        <w:t xml:space="preserve"> may collect and process the following categories of personal information:</w:t>
      </w:r>
    </w:p>
    <w:p w14:paraId="7DD0E0F8"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Full name </w:t>
      </w:r>
    </w:p>
    <w:p w14:paraId="51539216"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Home and correspondence addresses </w:t>
      </w:r>
    </w:p>
    <w:p w14:paraId="0E1849E9"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Telephone numbers </w:t>
      </w:r>
    </w:p>
    <w:p w14:paraId="54D8230B"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Email addresses </w:t>
      </w:r>
    </w:p>
    <w:p w14:paraId="02C54E11"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Date of birth </w:t>
      </w:r>
    </w:p>
    <w:p w14:paraId="66509952"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Nationality and right to work documentation </w:t>
      </w:r>
    </w:p>
    <w:p w14:paraId="3D16D301"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Employment information </w:t>
      </w:r>
    </w:p>
    <w:p w14:paraId="2FA9B3A4"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Job title </w:t>
      </w:r>
    </w:p>
    <w:p w14:paraId="1C5D7219"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Qualifications and training records </w:t>
      </w:r>
    </w:p>
    <w:p w14:paraId="47EEE28D"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DBS and screening information (where applicable) </w:t>
      </w:r>
    </w:p>
    <w:p w14:paraId="32762147"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Identification documents </w:t>
      </w:r>
    </w:p>
    <w:p w14:paraId="78E76367"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Passport or driving </w:t>
      </w:r>
      <w:proofErr w:type="spellStart"/>
      <w:r w:rsidRPr="00CB5ADE">
        <w:rPr>
          <w:rFonts w:ascii="Arial" w:hAnsi="Arial" w:cs="Arial"/>
          <w:color w:val="000000" w:themeColor="text1"/>
          <w:sz w:val="24"/>
          <w:szCs w:val="24"/>
        </w:rPr>
        <w:t>licence</w:t>
      </w:r>
      <w:proofErr w:type="spellEnd"/>
      <w:r w:rsidRPr="00CB5ADE">
        <w:rPr>
          <w:rFonts w:ascii="Arial" w:hAnsi="Arial" w:cs="Arial"/>
          <w:color w:val="000000" w:themeColor="text1"/>
          <w:sz w:val="24"/>
          <w:szCs w:val="24"/>
        </w:rPr>
        <w:t xml:space="preserve"> information </w:t>
      </w:r>
    </w:p>
    <w:p w14:paraId="5FDD529D"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National Insurance number </w:t>
      </w:r>
    </w:p>
    <w:p w14:paraId="48B735F7"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Payroll and pension information </w:t>
      </w:r>
    </w:p>
    <w:p w14:paraId="379E11E8"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Bank account details </w:t>
      </w:r>
    </w:p>
    <w:p w14:paraId="4621CE91"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Customer and supplier records </w:t>
      </w:r>
    </w:p>
    <w:p w14:paraId="19FE6FFD"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Financial information </w:t>
      </w:r>
    </w:p>
    <w:p w14:paraId="511AF22F"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Invoice and payment history </w:t>
      </w:r>
    </w:p>
    <w:p w14:paraId="11C9D489"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Credit reference information </w:t>
      </w:r>
    </w:p>
    <w:p w14:paraId="06EB4EFC"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Affordability information </w:t>
      </w:r>
    </w:p>
    <w:p w14:paraId="0C41CA67"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Website usage information </w:t>
      </w:r>
    </w:p>
    <w:p w14:paraId="52FE9561"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IP addresses </w:t>
      </w:r>
    </w:p>
    <w:p w14:paraId="0BB57A6A"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Cookies </w:t>
      </w:r>
    </w:p>
    <w:p w14:paraId="4C25F59F"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CCTV images </w:t>
      </w:r>
    </w:p>
    <w:p w14:paraId="674CA8AE"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Visitor records </w:t>
      </w:r>
    </w:p>
    <w:p w14:paraId="02F005D7"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Vehicle registration details </w:t>
      </w:r>
    </w:p>
    <w:p w14:paraId="4D1CA86D"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Incident reports </w:t>
      </w:r>
    </w:p>
    <w:p w14:paraId="5F763497"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Complaint records </w:t>
      </w:r>
    </w:p>
    <w:p w14:paraId="54CC7147"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Correspondence with the company </w:t>
      </w:r>
    </w:p>
    <w:p w14:paraId="42228443" w14:textId="77777777" w:rsidR="00CB5ADE" w:rsidRPr="00CB5ADE" w:rsidRDefault="00CB5ADE" w:rsidP="00CB5ADE">
      <w:pPr>
        <w:numPr>
          <w:ilvl w:val="0"/>
          <w:numId w:val="1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Any other personal information required for legitimate business purposes. </w:t>
      </w:r>
    </w:p>
    <w:p w14:paraId="3EC9D75D" w14:textId="37AC41FE"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lastRenderedPageBreak/>
        <w:t xml:space="preserve">Where necessary, the company may also process </w:t>
      </w:r>
      <w:r w:rsidRPr="00CB5ADE">
        <w:rPr>
          <w:rStyle w:val="Strong"/>
          <w:rFonts w:ascii="Arial" w:hAnsi="Arial" w:cs="Arial"/>
          <w:b w:val="0"/>
          <w:bCs w:val="0"/>
          <w:color w:val="000000" w:themeColor="text1"/>
        </w:rPr>
        <w:t>special category personal data</w:t>
      </w:r>
      <w:r w:rsidRPr="00CB5ADE">
        <w:rPr>
          <w:rFonts w:ascii="Arial" w:hAnsi="Arial" w:cs="Arial"/>
          <w:b/>
          <w:bCs/>
          <w:color w:val="000000" w:themeColor="text1"/>
        </w:rPr>
        <w:t xml:space="preserve">, </w:t>
      </w:r>
      <w:r w:rsidRPr="00CB5ADE">
        <w:rPr>
          <w:rFonts w:ascii="Arial" w:hAnsi="Arial" w:cs="Arial"/>
          <w:color w:val="000000" w:themeColor="text1"/>
        </w:rPr>
        <w:t>including health information or information required to meet legal obligations, employment requirements, safeguarding responsibilities or health and safety legislation. Such information will only be processed where an appropriate lawful basis and additional condition under the UK GDPR and the Data Protection Act 2018 applies.</w:t>
      </w:r>
    </w:p>
    <w:p w14:paraId="6057DF87" w14:textId="5877DF7A" w:rsidR="00CB5ADE" w:rsidRPr="00CB5ADE" w:rsidRDefault="00CB5ADE"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9. </w:t>
      </w:r>
      <w:r w:rsidRPr="00CB5ADE">
        <w:rPr>
          <w:rFonts w:ascii="Arial" w:hAnsi="Arial" w:cs="Arial"/>
          <w:color w:val="000000" w:themeColor="text1"/>
          <w:sz w:val="24"/>
          <w:szCs w:val="24"/>
        </w:rPr>
        <w:t>SOURCE OF PERSONAL DATA</w:t>
      </w:r>
    </w:p>
    <w:p w14:paraId="26272898" w14:textId="3E4C30DC"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may obtain personal information from a variety of lawful sources including:</w:t>
      </w:r>
    </w:p>
    <w:p w14:paraId="474D0DEF"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directly from the individual; </w:t>
      </w:r>
    </w:p>
    <w:p w14:paraId="721C64EF"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customers and clients; </w:t>
      </w:r>
    </w:p>
    <w:p w14:paraId="4659203B"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employers; </w:t>
      </w:r>
    </w:p>
    <w:p w14:paraId="64365791"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recruitment agencies; </w:t>
      </w:r>
    </w:p>
    <w:p w14:paraId="13CA313E"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employment references; </w:t>
      </w:r>
    </w:p>
    <w:p w14:paraId="4ECFC9A6"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professional networking websites; </w:t>
      </w:r>
    </w:p>
    <w:p w14:paraId="1477D301"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publicly available registers; </w:t>
      </w:r>
    </w:p>
    <w:p w14:paraId="53E67DD7"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Companies House; </w:t>
      </w:r>
    </w:p>
    <w:p w14:paraId="4C768EF3"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government departments; </w:t>
      </w:r>
    </w:p>
    <w:p w14:paraId="7B56E50D"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regulatory authorities; </w:t>
      </w:r>
    </w:p>
    <w:p w14:paraId="4F9E2FB0"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certification bodies; </w:t>
      </w:r>
    </w:p>
    <w:p w14:paraId="02985878"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insurance providers; </w:t>
      </w:r>
    </w:p>
    <w:p w14:paraId="2986ABCB"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professional advisers; </w:t>
      </w:r>
    </w:p>
    <w:p w14:paraId="2E794711"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credit reference agencies; </w:t>
      </w:r>
    </w:p>
    <w:p w14:paraId="7DA82A1E" w14:textId="77777777" w:rsidR="00CB5ADE" w:rsidRPr="00CB5ADE" w:rsidRDefault="00CB5ADE" w:rsidP="00CB5ADE">
      <w:pPr>
        <w:numPr>
          <w:ilvl w:val="0"/>
          <w:numId w:val="16"/>
        </w:numPr>
        <w:spacing w:before="100" w:beforeAutospacing="1" w:after="100" w:afterAutospacing="1" w:line="240" w:lineRule="auto"/>
        <w:rPr>
          <w:rFonts w:ascii="Arial" w:hAnsi="Arial" w:cs="Arial"/>
          <w:b/>
          <w:bCs/>
          <w:color w:val="000000" w:themeColor="text1"/>
          <w:sz w:val="24"/>
          <w:szCs w:val="24"/>
        </w:rPr>
      </w:pPr>
      <w:proofErr w:type="spellStart"/>
      <w:r w:rsidRPr="00CB5ADE">
        <w:rPr>
          <w:rStyle w:val="Strong"/>
          <w:rFonts w:ascii="Arial" w:hAnsi="Arial" w:cs="Arial"/>
          <w:b w:val="0"/>
          <w:bCs w:val="0"/>
          <w:color w:val="000000" w:themeColor="text1"/>
          <w:sz w:val="24"/>
          <w:szCs w:val="24"/>
        </w:rPr>
        <w:t>Creditsafe</w:t>
      </w:r>
      <w:proofErr w:type="spellEnd"/>
      <w:r w:rsidRPr="00CB5ADE">
        <w:rPr>
          <w:rStyle w:val="Strong"/>
          <w:rFonts w:ascii="Arial" w:hAnsi="Arial" w:cs="Arial"/>
          <w:b w:val="0"/>
          <w:bCs w:val="0"/>
          <w:color w:val="000000" w:themeColor="text1"/>
          <w:sz w:val="24"/>
          <w:szCs w:val="24"/>
        </w:rPr>
        <w:t xml:space="preserve"> Business Solutions Limited</w:t>
      </w:r>
      <w:r w:rsidRPr="00CB5ADE">
        <w:rPr>
          <w:rFonts w:ascii="Arial" w:hAnsi="Arial" w:cs="Arial"/>
          <w:b/>
          <w:bCs/>
          <w:color w:val="000000" w:themeColor="text1"/>
          <w:sz w:val="24"/>
          <w:szCs w:val="24"/>
        </w:rPr>
        <w:t xml:space="preserve">; </w:t>
      </w:r>
    </w:p>
    <w:p w14:paraId="3764C406" w14:textId="77777777" w:rsidR="00CB5ADE" w:rsidRPr="00CB5ADE" w:rsidRDefault="00CB5ADE" w:rsidP="00CB5ADE">
      <w:pPr>
        <w:numPr>
          <w:ilvl w:val="0"/>
          <w:numId w:val="16"/>
        </w:numPr>
        <w:spacing w:before="100" w:beforeAutospacing="1" w:after="100" w:afterAutospacing="1" w:line="240" w:lineRule="auto"/>
        <w:rPr>
          <w:rFonts w:ascii="Arial" w:hAnsi="Arial" w:cs="Arial"/>
          <w:b/>
          <w:bCs/>
          <w:color w:val="000000" w:themeColor="text1"/>
          <w:sz w:val="24"/>
          <w:szCs w:val="24"/>
        </w:rPr>
      </w:pPr>
      <w:r w:rsidRPr="00CB5ADE">
        <w:rPr>
          <w:rStyle w:val="Strong"/>
          <w:rFonts w:ascii="Arial" w:hAnsi="Arial" w:cs="Arial"/>
          <w:b w:val="0"/>
          <w:bCs w:val="0"/>
          <w:color w:val="000000" w:themeColor="text1"/>
          <w:sz w:val="24"/>
          <w:szCs w:val="24"/>
        </w:rPr>
        <w:t>TransUnion International UK Limited</w:t>
      </w:r>
      <w:r w:rsidRPr="00CB5ADE">
        <w:rPr>
          <w:rFonts w:ascii="Arial" w:hAnsi="Arial" w:cs="Arial"/>
          <w:b/>
          <w:bCs/>
          <w:color w:val="000000" w:themeColor="text1"/>
          <w:sz w:val="24"/>
          <w:szCs w:val="24"/>
        </w:rPr>
        <w:t xml:space="preserve">; </w:t>
      </w:r>
    </w:p>
    <w:p w14:paraId="2FC0EF13"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identity verification providers; </w:t>
      </w:r>
    </w:p>
    <w:p w14:paraId="17A07E07"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fraud prevention agencies; </w:t>
      </w:r>
    </w:p>
    <w:p w14:paraId="030F8905" w14:textId="77777777" w:rsidR="00CB5ADE" w:rsidRPr="00CB5ADE" w:rsidRDefault="00CB5ADE" w:rsidP="00CB5ADE">
      <w:pPr>
        <w:numPr>
          <w:ilvl w:val="0"/>
          <w:numId w:val="1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third-party service providers supporting recruitment, screening, payroll, compliance, finance and business operations. </w:t>
      </w:r>
    </w:p>
    <w:p w14:paraId="04B2036F" w14:textId="2974A98E"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Personal information will only be obtained where there is a lawful basis to do so.</w:t>
      </w:r>
    </w:p>
    <w:p w14:paraId="3C3A60CF" w14:textId="58992868" w:rsidR="00CB5ADE" w:rsidRPr="00CB5ADE" w:rsidRDefault="00CB5ADE" w:rsidP="00CB5ADE">
      <w:pPr>
        <w:pStyle w:val="Heading1"/>
        <w:rPr>
          <w:rFonts w:ascii="Arial" w:hAnsi="Arial" w:cs="Arial"/>
          <w:color w:val="000000" w:themeColor="text1"/>
          <w:sz w:val="24"/>
          <w:szCs w:val="24"/>
        </w:rPr>
      </w:pPr>
      <w:r>
        <w:rPr>
          <w:rFonts w:ascii="Arial" w:hAnsi="Arial" w:cs="Arial"/>
          <w:color w:val="000000" w:themeColor="text1"/>
          <w:sz w:val="24"/>
          <w:szCs w:val="24"/>
        </w:rPr>
        <w:lastRenderedPageBreak/>
        <w:t xml:space="preserve">10. </w:t>
      </w:r>
      <w:r w:rsidRPr="00CB5ADE">
        <w:rPr>
          <w:rFonts w:ascii="Arial" w:hAnsi="Arial" w:cs="Arial"/>
          <w:color w:val="000000" w:themeColor="text1"/>
          <w:sz w:val="24"/>
          <w:szCs w:val="24"/>
        </w:rPr>
        <w:t>LAWFUL BASIS FOR PROCESSING</w:t>
      </w:r>
    </w:p>
    <w:p w14:paraId="26A0ACD9" w14:textId="3F369D1C"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processes personal information only where a lawful basis exists under Article 6 of the UK GDPR.</w:t>
      </w:r>
    </w:p>
    <w:p w14:paraId="7D13BDAC"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Processing may be carried out on one or more of the following lawful bases:</w:t>
      </w:r>
    </w:p>
    <w:p w14:paraId="79605C34" w14:textId="77777777" w:rsidR="00CB5ADE" w:rsidRPr="00CB5ADE" w:rsidRDefault="00CB5ADE" w:rsidP="00CB5ADE">
      <w:pPr>
        <w:numPr>
          <w:ilvl w:val="0"/>
          <w:numId w:val="1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performance of a contract; </w:t>
      </w:r>
    </w:p>
    <w:p w14:paraId="00BE2650" w14:textId="77777777" w:rsidR="00CB5ADE" w:rsidRPr="00CB5ADE" w:rsidRDefault="00CB5ADE" w:rsidP="00CB5ADE">
      <w:pPr>
        <w:numPr>
          <w:ilvl w:val="0"/>
          <w:numId w:val="1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entering into a contract; </w:t>
      </w:r>
    </w:p>
    <w:p w14:paraId="19D08270" w14:textId="77777777" w:rsidR="00CB5ADE" w:rsidRPr="00CB5ADE" w:rsidRDefault="00CB5ADE" w:rsidP="00CB5ADE">
      <w:pPr>
        <w:numPr>
          <w:ilvl w:val="0"/>
          <w:numId w:val="1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compliance with a legal obligation; </w:t>
      </w:r>
    </w:p>
    <w:p w14:paraId="6F28BF14" w14:textId="77777777" w:rsidR="00CB5ADE" w:rsidRPr="00CB5ADE" w:rsidRDefault="00CB5ADE" w:rsidP="00CB5ADE">
      <w:pPr>
        <w:numPr>
          <w:ilvl w:val="0"/>
          <w:numId w:val="1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protection of vital interests; </w:t>
      </w:r>
    </w:p>
    <w:p w14:paraId="0937570C" w14:textId="77777777" w:rsidR="00CB5ADE" w:rsidRPr="00CB5ADE" w:rsidRDefault="00CB5ADE" w:rsidP="00CB5ADE">
      <w:pPr>
        <w:numPr>
          <w:ilvl w:val="0"/>
          <w:numId w:val="1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legitimate interests pursued by the company or a third party; </w:t>
      </w:r>
    </w:p>
    <w:p w14:paraId="2B130AF4" w14:textId="77777777" w:rsidR="00CB5ADE" w:rsidRPr="00CB5ADE" w:rsidRDefault="00CB5ADE" w:rsidP="00CB5ADE">
      <w:pPr>
        <w:numPr>
          <w:ilvl w:val="0"/>
          <w:numId w:val="1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consent where required by law. </w:t>
      </w:r>
    </w:p>
    <w:p w14:paraId="23FEEC14" w14:textId="271FB482"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Where consent is relied upon, individuals may withdraw their consent at any time without affecting the lawfulness of processing undertaken before consent was withdrawn.</w:t>
      </w:r>
    </w:p>
    <w:p w14:paraId="05B386CC" w14:textId="7931C197" w:rsidR="00CB5ADE" w:rsidRPr="00CB5ADE" w:rsidRDefault="00CB5ADE"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11. </w:t>
      </w:r>
      <w:r w:rsidRPr="00CB5ADE">
        <w:rPr>
          <w:rFonts w:ascii="Arial" w:hAnsi="Arial" w:cs="Arial"/>
          <w:color w:val="000000" w:themeColor="text1"/>
          <w:sz w:val="24"/>
          <w:szCs w:val="24"/>
        </w:rPr>
        <w:t>LEGITIMATE INTERESTS</w:t>
      </w:r>
    </w:p>
    <w:p w14:paraId="5346F72E" w14:textId="0E668A8D"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Where processing is based upon legitimate interests, </w:t>
      </w:r>
      <w:r w:rsidR="00A62675">
        <w:rPr>
          <w:rFonts w:ascii="Arial" w:hAnsi="Arial" w:cs="Arial"/>
          <w:color w:val="000000" w:themeColor="text1"/>
        </w:rPr>
        <w:t>Adelar Facilities Management Ltd</w:t>
      </w:r>
      <w:r w:rsidRPr="00CB5ADE">
        <w:rPr>
          <w:rFonts w:ascii="Arial" w:hAnsi="Arial" w:cs="Arial"/>
          <w:color w:val="000000" w:themeColor="text1"/>
        </w:rPr>
        <w:t xml:space="preserve"> has carefully balanced its legitimate business interests against the rights and freedoms of individuals.</w:t>
      </w:r>
    </w:p>
    <w:p w14:paraId="64858CF4"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Legitimate interests include:</w:t>
      </w:r>
    </w:p>
    <w:p w14:paraId="727D6665"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operating and managing the business; </w:t>
      </w:r>
    </w:p>
    <w:p w14:paraId="4FCE3743"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providing products and services; </w:t>
      </w:r>
    </w:p>
    <w:p w14:paraId="352AE7DF"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maintaining customer relationships; </w:t>
      </w:r>
    </w:p>
    <w:p w14:paraId="4A0E2A61"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fulfilling contractual obligations; </w:t>
      </w:r>
    </w:p>
    <w:p w14:paraId="1C7CB94F"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ensuring business continuity; </w:t>
      </w:r>
    </w:p>
    <w:p w14:paraId="77DDDF04"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protecting company assets; </w:t>
      </w:r>
    </w:p>
    <w:p w14:paraId="15C19C0F"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maintaining information security; </w:t>
      </w:r>
    </w:p>
    <w:p w14:paraId="3F8CABD0"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preventing fraud and financial crime; </w:t>
      </w:r>
    </w:p>
    <w:p w14:paraId="12A82587"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verifying identity; </w:t>
      </w:r>
    </w:p>
    <w:p w14:paraId="57B47326"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assessing creditworthiness where appropriate; </w:t>
      </w:r>
    </w:p>
    <w:p w14:paraId="40B2611B"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carrying out affordability assessments; </w:t>
      </w:r>
    </w:p>
    <w:p w14:paraId="16441CA8"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protecting information obtained from Credit Reference Agencies; </w:t>
      </w:r>
    </w:p>
    <w:p w14:paraId="4E0C1652"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supporting audit, governance and compliance activities; </w:t>
      </w:r>
    </w:p>
    <w:p w14:paraId="40C137F5"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defending legal claims; and </w:t>
      </w:r>
    </w:p>
    <w:p w14:paraId="4F8C889F" w14:textId="77777777" w:rsidR="00CB5ADE" w:rsidRPr="00CB5ADE" w:rsidRDefault="00CB5ADE" w:rsidP="00CB5ADE">
      <w:pPr>
        <w:numPr>
          <w:ilvl w:val="0"/>
          <w:numId w:val="1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improving business performance and customer service. </w:t>
      </w:r>
    </w:p>
    <w:p w14:paraId="16C1082C" w14:textId="7E210ADB"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Appropriate safeguards are implemented to ensure these legitimate interests do not override the rights and freedoms of individuals.</w:t>
      </w:r>
    </w:p>
    <w:p w14:paraId="06633E1B" w14:textId="2E1CF36B" w:rsidR="00CB5ADE" w:rsidRPr="00CB5ADE" w:rsidRDefault="00CB5ADE"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12. </w:t>
      </w:r>
      <w:r w:rsidRPr="00CB5ADE">
        <w:rPr>
          <w:rFonts w:ascii="Arial" w:hAnsi="Arial" w:cs="Arial"/>
          <w:color w:val="000000" w:themeColor="text1"/>
          <w:sz w:val="24"/>
          <w:szCs w:val="24"/>
        </w:rPr>
        <w:t>HOW WE USE PERSONAL INFORMATION</w:t>
      </w:r>
    </w:p>
    <w:p w14:paraId="2852352D" w14:textId="74176527"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uses personal information for legitimate business purposes including:</w:t>
      </w:r>
    </w:p>
    <w:p w14:paraId="74CECEFE"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delivering products and services; </w:t>
      </w:r>
    </w:p>
    <w:p w14:paraId="3CE7E9B3"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managing customer relationships; </w:t>
      </w:r>
    </w:p>
    <w:p w14:paraId="27FD426F"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administering contracts; </w:t>
      </w:r>
    </w:p>
    <w:p w14:paraId="39EA5DF6"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processing payments; </w:t>
      </w:r>
    </w:p>
    <w:p w14:paraId="6F2384B3"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managing employment; </w:t>
      </w:r>
    </w:p>
    <w:p w14:paraId="40A6BB2B"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recruitment and onboarding; </w:t>
      </w:r>
    </w:p>
    <w:p w14:paraId="576728ED"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complying with legal obligations; </w:t>
      </w:r>
    </w:p>
    <w:p w14:paraId="2B99F0CE"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protecting health and safety; </w:t>
      </w:r>
    </w:p>
    <w:p w14:paraId="4BB7C71B"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managing complaints; </w:t>
      </w:r>
    </w:p>
    <w:p w14:paraId="645E4075"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maintaining security; </w:t>
      </w:r>
    </w:p>
    <w:p w14:paraId="0EDBA6B1"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carrying out identity verification; </w:t>
      </w:r>
    </w:p>
    <w:p w14:paraId="1B969424"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preventing fraud; </w:t>
      </w:r>
    </w:p>
    <w:p w14:paraId="7ABDF99F"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conducting credit reference and affordability assessments where appropriate; </w:t>
      </w:r>
    </w:p>
    <w:p w14:paraId="651E5314"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complying with regulatory requirements; </w:t>
      </w:r>
    </w:p>
    <w:p w14:paraId="57660BF1"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obtaining and maintaining certifications and accreditations; </w:t>
      </w:r>
    </w:p>
    <w:p w14:paraId="00E5090D"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internal auditing; </w:t>
      </w:r>
    </w:p>
    <w:p w14:paraId="6D98EBCC"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business planning; </w:t>
      </w:r>
    </w:p>
    <w:p w14:paraId="1E9AD42B"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statistical analysis; </w:t>
      </w:r>
    </w:p>
    <w:p w14:paraId="34CA3995" w14:textId="77777777" w:rsidR="00CB5ADE" w:rsidRPr="00CB5ADE" w:rsidRDefault="00CB5ADE" w:rsidP="00CB5ADE">
      <w:pPr>
        <w:numPr>
          <w:ilvl w:val="0"/>
          <w:numId w:val="1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improving products, services and business operations. </w:t>
      </w:r>
    </w:p>
    <w:p w14:paraId="4D0FD94D"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Personal information will never be used for purposes incompatible with those for which it was originally collected unless permitted by law.</w:t>
      </w:r>
    </w:p>
    <w:p w14:paraId="711E1CFD" w14:textId="05D485CC" w:rsidR="00CB5ADE" w:rsidRPr="00CB5ADE" w:rsidRDefault="00CB5ADE" w:rsidP="00CB5ADE">
      <w:pPr>
        <w:pStyle w:val="Heading1"/>
        <w:rPr>
          <w:rFonts w:ascii="Arial" w:hAnsi="Arial" w:cs="Arial"/>
          <w:color w:val="000000" w:themeColor="text1"/>
          <w:sz w:val="24"/>
          <w:szCs w:val="24"/>
        </w:rPr>
      </w:pPr>
      <w:r>
        <w:rPr>
          <w:rFonts w:ascii="Arial" w:hAnsi="Arial" w:cs="Arial"/>
          <w:color w:val="000000" w:themeColor="text1"/>
          <w:sz w:val="24"/>
          <w:szCs w:val="24"/>
        </w:rPr>
        <w:lastRenderedPageBreak/>
        <w:t xml:space="preserve">13. </w:t>
      </w:r>
      <w:r w:rsidRPr="00CB5ADE">
        <w:rPr>
          <w:rFonts w:ascii="Arial" w:hAnsi="Arial" w:cs="Arial"/>
          <w:color w:val="000000" w:themeColor="text1"/>
          <w:sz w:val="24"/>
          <w:szCs w:val="24"/>
        </w:rPr>
        <w:t>CREDIT REFERENCE AND AFFORDABILITY CHECKS</w:t>
      </w:r>
    </w:p>
    <w:p w14:paraId="2B4B1211" w14:textId="041DF166"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To assess applications, establish business relationships, prevent fraud, verify identity and comply with legal and regulatory obligations, </w:t>
      </w:r>
      <w:r w:rsidR="00A62675">
        <w:rPr>
          <w:rFonts w:ascii="Arial" w:hAnsi="Arial" w:cs="Arial"/>
          <w:color w:val="000000" w:themeColor="text1"/>
        </w:rPr>
        <w:t>Adelar Facilities Management Ltd</w:t>
      </w:r>
      <w:r w:rsidRPr="00CB5ADE">
        <w:rPr>
          <w:rFonts w:ascii="Arial" w:hAnsi="Arial" w:cs="Arial"/>
          <w:color w:val="000000" w:themeColor="text1"/>
        </w:rPr>
        <w:t xml:space="preserve"> may obtain information from </w:t>
      </w:r>
      <w:r w:rsidRPr="00CB5ADE">
        <w:rPr>
          <w:rStyle w:val="Strong"/>
          <w:rFonts w:ascii="Arial" w:hAnsi="Arial" w:cs="Arial"/>
          <w:b w:val="0"/>
          <w:bCs w:val="0"/>
          <w:color w:val="000000" w:themeColor="text1"/>
        </w:rPr>
        <w:t>Credit Reference Agencies (CRAs)</w:t>
      </w:r>
      <w:r w:rsidRPr="00CB5ADE">
        <w:rPr>
          <w:rFonts w:ascii="Arial" w:hAnsi="Arial" w:cs="Arial"/>
          <w:b/>
          <w:bCs/>
          <w:color w:val="000000" w:themeColor="text1"/>
        </w:rPr>
        <w:t>.</w:t>
      </w:r>
    </w:p>
    <w:p w14:paraId="7A00EF43" w14:textId="3FA4A94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Where consumer credit or identity information is required, </w:t>
      </w:r>
      <w:r w:rsidR="00A62675">
        <w:rPr>
          <w:rFonts w:ascii="Arial" w:hAnsi="Arial" w:cs="Arial"/>
          <w:color w:val="000000" w:themeColor="text1"/>
        </w:rPr>
        <w:t>Adelar Facilities Management Ltd</w:t>
      </w:r>
      <w:r w:rsidRPr="00CB5ADE">
        <w:rPr>
          <w:rFonts w:ascii="Arial" w:hAnsi="Arial" w:cs="Arial"/>
          <w:color w:val="000000" w:themeColor="text1"/>
        </w:rPr>
        <w:t xml:space="preserve"> obtains this information through </w:t>
      </w:r>
      <w:proofErr w:type="spellStart"/>
      <w:r w:rsidRPr="00CB5ADE">
        <w:rPr>
          <w:rStyle w:val="Strong"/>
          <w:rFonts w:ascii="Arial" w:hAnsi="Arial" w:cs="Arial"/>
          <w:b w:val="0"/>
          <w:bCs w:val="0"/>
          <w:color w:val="000000" w:themeColor="text1"/>
        </w:rPr>
        <w:t>Creditsafe</w:t>
      </w:r>
      <w:proofErr w:type="spellEnd"/>
      <w:r w:rsidRPr="00CB5ADE">
        <w:rPr>
          <w:rStyle w:val="Strong"/>
          <w:rFonts w:ascii="Arial" w:hAnsi="Arial" w:cs="Arial"/>
          <w:b w:val="0"/>
          <w:bCs w:val="0"/>
          <w:color w:val="000000" w:themeColor="text1"/>
        </w:rPr>
        <w:t xml:space="preserve"> Business Solutions Limited</w:t>
      </w:r>
      <w:r w:rsidRPr="00CB5ADE">
        <w:rPr>
          <w:rFonts w:ascii="Arial" w:hAnsi="Arial" w:cs="Arial"/>
          <w:b/>
          <w:bCs/>
          <w:color w:val="000000" w:themeColor="text1"/>
        </w:rPr>
        <w:t>,</w:t>
      </w:r>
      <w:r w:rsidRPr="00CB5ADE">
        <w:rPr>
          <w:rFonts w:ascii="Arial" w:hAnsi="Arial" w:cs="Arial"/>
          <w:color w:val="000000" w:themeColor="text1"/>
        </w:rPr>
        <w:t xml:space="preserve"> which uses </w:t>
      </w:r>
      <w:r w:rsidRPr="00CB5ADE">
        <w:rPr>
          <w:rStyle w:val="Strong"/>
          <w:rFonts w:ascii="Arial" w:hAnsi="Arial" w:cs="Arial"/>
          <w:b w:val="0"/>
          <w:bCs w:val="0"/>
          <w:color w:val="000000" w:themeColor="text1"/>
        </w:rPr>
        <w:t>TransUnion International UK Limited</w:t>
      </w:r>
      <w:r w:rsidRPr="00CB5ADE">
        <w:rPr>
          <w:rFonts w:ascii="Arial" w:hAnsi="Arial" w:cs="Arial"/>
          <w:color w:val="000000" w:themeColor="text1"/>
        </w:rPr>
        <w:t xml:space="preserve"> as its data partner.</w:t>
      </w:r>
    </w:p>
    <w:p w14:paraId="10E7DC6C" w14:textId="77777777" w:rsidR="00CB5ADE" w:rsidRPr="00CB5ADE" w:rsidRDefault="00CB5ADE" w:rsidP="00CB5ADE">
      <w:pPr>
        <w:numPr>
          <w:ilvl w:val="0"/>
          <w:numId w:val="20"/>
        </w:numPr>
        <w:spacing w:before="100" w:beforeAutospacing="1" w:after="100" w:afterAutospacing="1" w:line="240" w:lineRule="auto"/>
        <w:rPr>
          <w:rStyle w:val="Strong"/>
          <w:rFonts w:ascii="Arial" w:eastAsia="Times New Roman" w:hAnsi="Arial" w:cs="Arial"/>
          <w:sz w:val="24"/>
          <w:szCs w:val="24"/>
          <w:lang w:val="en-GB" w:eastAsia="en-GB"/>
        </w:rPr>
      </w:pPr>
      <w:proofErr w:type="spellStart"/>
      <w:r w:rsidRPr="00CB5ADE">
        <w:rPr>
          <w:rStyle w:val="Strong"/>
          <w:rFonts w:ascii="Arial" w:eastAsia="Times New Roman" w:hAnsi="Arial" w:cs="Arial"/>
          <w:b w:val="0"/>
          <w:bCs w:val="0"/>
          <w:color w:val="000000" w:themeColor="text1"/>
          <w:sz w:val="24"/>
          <w:szCs w:val="24"/>
          <w:lang w:val="en-GB" w:eastAsia="en-GB"/>
        </w:rPr>
        <w:t>Creditsafe</w:t>
      </w:r>
      <w:proofErr w:type="spellEnd"/>
      <w:r w:rsidRPr="00CB5ADE">
        <w:rPr>
          <w:rStyle w:val="Strong"/>
          <w:rFonts w:ascii="Arial" w:eastAsia="Times New Roman" w:hAnsi="Arial" w:cs="Arial"/>
          <w:b w:val="0"/>
          <w:bCs w:val="0"/>
          <w:color w:val="000000" w:themeColor="text1"/>
          <w:sz w:val="24"/>
          <w:szCs w:val="24"/>
          <w:lang w:val="en-GB" w:eastAsia="en-GB"/>
        </w:rPr>
        <w:t xml:space="preserve"> Business Solutions Limited</w:t>
      </w:r>
      <w:r w:rsidRPr="00CB5ADE">
        <w:rPr>
          <w:rStyle w:val="Strong"/>
          <w:rFonts w:ascii="Arial" w:eastAsia="Times New Roman" w:hAnsi="Arial" w:cs="Arial"/>
          <w:sz w:val="24"/>
          <w:szCs w:val="24"/>
          <w:lang w:val="en-GB" w:eastAsia="en-GB"/>
        </w:rPr>
        <w:t xml:space="preserve"> </w:t>
      </w:r>
      <w:r w:rsidRPr="00CB5ADE">
        <w:rPr>
          <w:rStyle w:val="Strong"/>
          <w:rFonts w:ascii="Arial" w:eastAsia="Times New Roman" w:hAnsi="Arial" w:cs="Arial"/>
          <w:b w:val="0"/>
          <w:bCs w:val="0"/>
          <w:sz w:val="24"/>
          <w:szCs w:val="24"/>
          <w:lang w:val="en-GB" w:eastAsia="en-GB"/>
        </w:rPr>
        <w:t>is authorised and regulated by the Financial Conduct Authority (FCA Firm Reference Number</w:t>
      </w:r>
      <w:r w:rsidRPr="00CB5ADE">
        <w:rPr>
          <w:rStyle w:val="Strong"/>
          <w:rFonts w:ascii="Arial" w:eastAsia="Times New Roman" w:hAnsi="Arial" w:cs="Arial"/>
          <w:sz w:val="24"/>
          <w:szCs w:val="24"/>
          <w:lang w:val="en-GB" w:eastAsia="en-GB"/>
        </w:rPr>
        <w:t xml:space="preserve"> </w:t>
      </w:r>
      <w:r w:rsidRPr="00CB5ADE">
        <w:rPr>
          <w:rStyle w:val="Strong"/>
          <w:rFonts w:ascii="Arial" w:eastAsia="Times New Roman" w:hAnsi="Arial" w:cs="Arial"/>
          <w:b w:val="0"/>
          <w:bCs w:val="0"/>
          <w:color w:val="000000" w:themeColor="text1"/>
          <w:sz w:val="24"/>
          <w:szCs w:val="24"/>
          <w:lang w:val="en-GB" w:eastAsia="en-GB"/>
        </w:rPr>
        <w:t>742313</w:t>
      </w:r>
      <w:r w:rsidRPr="00CB5ADE">
        <w:rPr>
          <w:rStyle w:val="Strong"/>
          <w:rFonts w:ascii="Arial" w:eastAsia="Times New Roman" w:hAnsi="Arial" w:cs="Arial"/>
          <w:sz w:val="24"/>
          <w:szCs w:val="24"/>
          <w:lang w:val="en-GB" w:eastAsia="en-GB"/>
        </w:rPr>
        <w:t xml:space="preserve">). </w:t>
      </w:r>
    </w:p>
    <w:p w14:paraId="29FFD11C" w14:textId="77777777" w:rsidR="00CB5ADE" w:rsidRPr="00CB5ADE" w:rsidRDefault="00CB5ADE" w:rsidP="00CB5ADE">
      <w:pPr>
        <w:numPr>
          <w:ilvl w:val="0"/>
          <w:numId w:val="20"/>
        </w:numPr>
        <w:spacing w:before="100" w:beforeAutospacing="1" w:after="100" w:afterAutospacing="1" w:line="240" w:lineRule="auto"/>
        <w:rPr>
          <w:rStyle w:val="Strong"/>
          <w:rFonts w:ascii="Arial" w:eastAsia="Times New Roman" w:hAnsi="Arial" w:cs="Arial"/>
          <w:sz w:val="24"/>
          <w:szCs w:val="24"/>
          <w:lang w:val="en-GB" w:eastAsia="en-GB"/>
        </w:rPr>
      </w:pPr>
      <w:r w:rsidRPr="00CB5ADE">
        <w:rPr>
          <w:rStyle w:val="Strong"/>
          <w:rFonts w:ascii="Arial" w:eastAsia="Times New Roman" w:hAnsi="Arial" w:cs="Arial"/>
          <w:b w:val="0"/>
          <w:bCs w:val="0"/>
          <w:color w:val="000000" w:themeColor="text1"/>
          <w:sz w:val="24"/>
          <w:szCs w:val="24"/>
          <w:lang w:val="en-GB" w:eastAsia="en-GB"/>
        </w:rPr>
        <w:t>TransUnion International UK Limited</w:t>
      </w:r>
      <w:r w:rsidRPr="00CB5ADE">
        <w:rPr>
          <w:rStyle w:val="Strong"/>
          <w:rFonts w:ascii="Arial" w:eastAsia="Times New Roman" w:hAnsi="Arial" w:cs="Arial"/>
          <w:sz w:val="24"/>
          <w:szCs w:val="24"/>
          <w:lang w:val="en-GB" w:eastAsia="en-GB"/>
        </w:rPr>
        <w:t xml:space="preserve"> </w:t>
      </w:r>
      <w:r w:rsidRPr="00CB5ADE">
        <w:rPr>
          <w:rStyle w:val="Strong"/>
          <w:rFonts w:ascii="Arial" w:eastAsia="Times New Roman" w:hAnsi="Arial" w:cs="Arial"/>
          <w:b w:val="0"/>
          <w:bCs w:val="0"/>
          <w:sz w:val="24"/>
          <w:szCs w:val="24"/>
          <w:lang w:val="en-GB" w:eastAsia="en-GB"/>
        </w:rPr>
        <w:t>is authorised and regulated by the Financial Conduct Authority (FCA Firm Reference Number</w:t>
      </w:r>
      <w:r w:rsidRPr="00CB5ADE">
        <w:rPr>
          <w:rStyle w:val="Strong"/>
          <w:rFonts w:ascii="Arial" w:eastAsia="Times New Roman" w:hAnsi="Arial" w:cs="Arial"/>
          <w:sz w:val="24"/>
          <w:szCs w:val="24"/>
          <w:lang w:val="en-GB" w:eastAsia="en-GB"/>
        </w:rPr>
        <w:t xml:space="preserve"> </w:t>
      </w:r>
      <w:r w:rsidRPr="00CB5ADE">
        <w:rPr>
          <w:rStyle w:val="Strong"/>
          <w:rFonts w:ascii="Arial" w:eastAsia="Times New Roman" w:hAnsi="Arial" w:cs="Arial"/>
          <w:b w:val="0"/>
          <w:bCs w:val="0"/>
          <w:color w:val="000000" w:themeColor="text1"/>
          <w:sz w:val="24"/>
          <w:szCs w:val="24"/>
          <w:lang w:val="en-GB" w:eastAsia="en-GB"/>
        </w:rPr>
        <w:t>737740</w:t>
      </w:r>
      <w:r w:rsidRPr="00CB5ADE">
        <w:rPr>
          <w:rStyle w:val="Strong"/>
          <w:rFonts w:ascii="Arial" w:eastAsia="Times New Roman" w:hAnsi="Arial" w:cs="Arial"/>
          <w:sz w:val="24"/>
          <w:szCs w:val="24"/>
          <w:lang w:val="en-GB" w:eastAsia="en-GB"/>
        </w:rPr>
        <w:t xml:space="preserve">). </w:t>
      </w:r>
    </w:p>
    <w:p w14:paraId="5605E9A6"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Information obtained may include:</w:t>
      </w:r>
    </w:p>
    <w:p w14:paraId="3BE17446"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identity verification; </w:t>
      </w:r>
    </w:p>
    <w:p w14:paraId="53367BA4"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address history; </w:t>
      </w:r>
    </w:p>
    <w:p w14:paraId="6C323717"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credit commitments; </w:t>
      </w:r>
    </w:p>
    <w:p w14:paraId="5D785880"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payment history; </w:t>
      </w:r>
    </w:p>
    <w:p w14:paraId="6CE81CF6"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affordability indicators; </w:t>
      </w:r>
    </w:p>
    <w:p w14:paraId="1FABE9E1"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public record information; </w:t>
      </w:r>
    </w:p>
    <w:p w14:paraId="21380E6B"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insolvency information; </w:t>
      </w:r>
    </w:p>
    <w:p w14:paraId="7E8DE2C1"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fraud prevention information; and </w:t>
      </w:r>
    </w:p>
    <w:p w14:paraId="2440F5AF" w14:textId="77777777" w:rsidR="00CB5ADE" w:rsidRPr="00CB5ADE" w:rsidRDefault="00CB5ADE" w:rsidP="00CB5ADE">
      <w:pPr>
        <w:numPr>
          <w:ilvl w:val="0"/>
          <w:numId w:val="2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other information necessary to assess creditworthiness and business risk. </w:t>
      </w:r>
    </w:p>
    <w:p w14:paraId="6B1DFFE1"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This information is processed only where there is a lawful basis and solely for legitimate business purposes, including:</w:t>
      </w:r>
    </w:p>
    <w:p w14:paraId="78EE5B9D" w14:textId="77777777" w:rsidR="00CB5ADE" w:rsidRPr="00CB5ADE" w:rsidRDefault="00CB5ADE" w:rsidP="00CB5ADE">
      <w:pPr>
        <w:numPr>
          <w:ilvl w:val="0"/>
          <w:numId w:val="2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identity verification; </w:t>
      </w:r>
    </w:p>
    <w:p w14:paraId="6B3D800E" w14:textId="77777777" w:rsidR="00CB5ADE" w:rsidRPr="00CB5ADE" w:rsidRDefault="00CB5ADE" w:rsidP="00CB5ADE">
      <w:pPr>
        <w:numPr>
          <w:ilvl w:val="0"/>
          <w:numId w:val="2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fraud prevention; </w:t>
      </w:r>
    </w:p>
    <w:p w14:paraId="31669A30" w14:textId="77777777" w:rsidR="00CB5ADE" w:rsidRPr="00CB5ADE" w:rsidRDefault="00CB5ADE" w:rsidP="00CB5ADE">
      <w:pPr>
        <w:numPr>
          <w:ilvl w:val="0"/>
          <w:numId w:val="2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creditworthiness assessment; </w:t>
      </w:r>
    </w:p>
    <w:p w14:paraId="4835FC14" w14:textId="77777777" w:rsidR="00CB5ADE" w:rsidRPr="00CB5ADE" w:rsidRDefault="00CB5ADE" w:rsidP="00CB5ADE">
      <w:pPr>
        <w:numPr>
          <w:ilvl w:val="0"/>
          <w:numId w:val="2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affordability assessment; </w:t>
      </w:r>
    </w:p>
    <w:p w14:paraId="5A146088" w14:textId="77777777" w:rsidR="00CB5ADE" w:rsidRPr="00CB5ADE" w:rsidRDefault="00CB5ADE" w:rsidP="00CB5ADE">
      <w:pPr>
        <w:numPr>
          <w:ilvl w:val="0"/>
          <w:numId w:val="2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risk management; </w:t>
      </w:r>
    </w:p>
    <w:p w14:paraId="5AC8365E" w14:textId="77777777" w:rsidR="00CB5ADE" w:rsidRPr="00CB5ADE" w:rsidRDefault="00CB5ADE" w:rsidP="00CB5ADE">
      <w:pPr>
        <w:numPr>
          <w:ilvl w:val="0"/>
          <w:numId w:val="2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compliance with legal obligations; and </w:t>
      </w:r>
    </w:p>
    <w:p w14:paraId="4DDAA2BE" w14:textId="77777777" w:rsidR="00CB5ADE" w:rsidRPr="00CB5ADE" w:rsidRDefault="00CB5ADE" w:rsidP="00CB5ADE">
      <w:pPr>
        <w:numPr>
          <w:ilvl w:val="0"/>
          <w:numId w:val="2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protecting the legitimate interests of the company. </w:t>
      </w:r>
    </w:p>
    <w:p w14:paraId="57A230C2"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Further information regarding the processing of personal information by </w:t>
      </w:r>
      <w:proofErr w:type="spellStart"/>
      <w:r w:rsidRPr="00CB5ADE">
        <w:rPr>
          <w:rFonts w:ascii="Arial" w:hAnsi="Arial" w:cs="Arial"/>
          <w:color w:val="000000" w:themeColor="text1"/>
        </w:rPr>
        <w:t>Creditsafe</w:t>
      </w:r>
      <w:proofErr w:type="spellEnd"/>
      <w:r w:rsidRPr="00CB5ADE">
        <w:rPr>
          <w:rFonts w:ascii="Arial" w:hAnsi="Arial" w:cs="Arial"/>
          <w:color w:val="000000" w:themeColor="text1"/>
        </w:rPr>
        <w:t xml:space="preserve"> and TransUnion is available from:</w:t>
      </w:r>
    </w:p>
    <w:p w14:paraId="0435653C" w14:textId="634F5299" w:rsidR="00CB5ADE" w:rsidRPr="00CB5ADE" w:rsidRDefault="003A75F5" w:rsidP="00CB5ADE">
      <w:pPr>
        <w:pStyle w:val="NormalWeb"/>
        <w:rPr>
          <w:rFonts w:ascii="Arial" w:hAnsi="Arial" w:cs="Arial"/>
          <w:color w:val="000000" w:themeColor="text1"/>
        </w:rPr>
      </w:pPr>
      <w:r>
        <w:rPr>
          <w:rStyle w:val="Strong"/>
          <w:rFonts w:ascii="Arial" w:hAnsi="Arial" w:cs="Arial"/>
          <w:color w:val="000000" w:themeColor="text1"/>
        </w:rPr>
        <w:t xml:space="preserve">13.1. </w:t>
      </w:r>
      <w:proofErr w:type="spellStart"/>
      <w:r w:rsidR="00CB5ADE" w:rsidRPr="00CB5ADE">
        <w:rPr>
          <w:rStyle w:val="Strong"/>
          <w:rFonts w:ascii="Arial" w:hAnsi="Arial" w:cs="Arial"/>
          <w:color w:val="000000" w:themeColor="text1"/>
        </w:rPr>
        <w:t>Creditsafe</w:t>
      </w:r>
      <w:proofErr w:type="spellEnd"/>
      <w:r w:rsidR="00CB5ADE" w:rsidRPr="00CB5ADE">
        <w:rPr>
          <w:rStyle w:val="Strong"/>
          <w:rFonts w:ascii="Arial" w:hAnsi="Arial" w:cs="Arial"/>
          <w:color w:val="000000" w:themeColor="text1"/>
        </w:rPr>
        <w:t xml:space="preserve"> Transparency Notice</w:t>
      </w:r>
    </w:p>
    <w:p w14:paraId="0F7971B6" w14:textId="77777777" w:rsidR="00CB5ADE" w:rsidRPr="00CB5ADE" w:rsidRDefault="00CB5ADE" w:rsidP="00CB5ADE">
      <w:pPr>
        <w:pStyle w:val="NormalWeb"/>
        <w:rPr>
          <w:rFonts w:ascii="Arial" w:hAnsi="Arial" w:cs="Arial"/>
          <w:color w:val="000000" w:themeColor="text1"/>
        </w:rPr>
      </w:pPr>
      <w:hyperlink r:id="rId8" w:tgtFrame="_new" w:history="1">
        <w:r w:rsidRPr="00CB5ADE">
          <w:rPr>
            <w:rStyle w:val="Hyperlink"/>
            <w:rFonts w:ascii="Arial" w:hAnsi="Arial" w:cs="Arial"/>
            <w:color w:val="000000" w:themeColor="text1"/>
          </w:rPr>
          <w:t>https://www.creditsafe.com/gb/en/legal/privacy-policy.html</w:t>
        </w:r>
      </w:hyperlink>
    </w:p>
    <w:p w14:paraId="410C0E76" w14:textId="088FC5C8" w:rsidR="00CB5ADE" w:rsidRPr="00CB5ADE" w:rsidRDefault="003A75F5" w:rsidP="00CB5ADE">
      <w:pPr>
        <w:pStyle w:val="NormalWeb"/>
        <w:rPr>
          <w:rFonts w:ascii="Arial" w:hAnsi="Arial" w:cs="Arial"/>
          <w:color w:val="000000" w:themeColor="text1"/>
        </w:rPr>
      </w:pPr>
      <w:r>
        <w:rPr>
          <w:rStyle w:val="Strong"/>
          <w:rFonts w:ascii="Arial" w:hAnsi="Arial" w:cs="Arial"/>
          <w:color w:val="000000" w:themeColor="text1"/>
        </w:rPr>
        <w:t xml:space="preserve">13.2. </w:t>
      </w:r>
      <w:r w:rsidR="00CB5ADE" w:rsidRPr="00CB5ADE">
        <w:rPr>
          <w:rStyle w:val="Strong"/>
          <w:rFonts w:ascii="Arial" w:hAnsi="Arial" w:cs="Arial"/>
          <w:color w:val="000000" w:themeColor="text1"/>
        </w:rPr>
        <w:t>TransUnion Privacy Notice</w:t>
      </w:r>
    </w:p>
    <w:p w14:paraId="676D60BC" w14:textId="498F1E44" w:rsidR="00CB5ADE" w:rsidRPr="00CB5ADE" w:rsidRDefault="00CB5ADE" w:rsidP="00CB5ADE">
      <w:pPr>
        <w:pStyle w:val="NormalWeb"/>
        <w:rPr>
          <w:rFonts w:ascii="Arial" w:hAnsi="Arial" w:cs="Arial"/>
          <w:color w:val="000000" w:themeColor="text1"/>
        </w:rPr>
      </w:pPr>
      <w:hyperlink r:id="rId9" w:tgtFrame="_new" w:history="1">
        <w:r w:rsidRPr="00CB5ADE">
          <w:rPr>
            <w:rStyle w:val="Hyperlink"/>
            <w:rFonts w:ascii="Arial" w:hAnsi="Arial" w:cs="Arial"/>
            <w:color w:val="000000" w:themeColor="text1"/>
          </w:rPr>
          <w:t>https://www.transunion.co.uk/legal/privacy-centre/pc-bureau</w:t>
        </w:r>
      </w:hyperlink>
    </w:p>
    <w:p w14:paraId="6A2501DB" w14:textId="578B386A"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14. </w:t>
      </w:r>
      <w:r w:rsidR="00CB5ADE" w:rsidRPr="00CB5ADE">
        <w:rPr>
          <w:rFonts w:ascii="Arial" w:hAnsi="Arial" w:cs="Arial"/>
          <w:color w:val="000000" w:themeColor="text1"/>
          <w:sz w:val="24"/>
          <w:szCs w:val="24"/>
        </w:rPr>
        <w:t>SHARING PERSONAL INFORMATION</w:t>
      </w:r>
    </w:p>
    <w:p w14:paraId="28C52E8A" w14:textId="10DE804B"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only shares personal information where necessary and where there is a lawful basis to do so.</w:t>
      </w:r>
    </w:p>
    <w:p w14:paraId="2F9720E7"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Information may be shared with:</w:t>
      </w:r>
    </w:p>
    <w:p w14:paraId="53D5FD4E"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proofErr w:type="spellStart"/>
      <w:r w:rsidRPr="00CB5ADE">
        <w:rPr>
          <w:rFonts w:ascii="Arial" w:hAnsi="Arial" w:cs="Arial"/>
          <w:color w:val="000000" w:themeColor="text1"/>
          <w:sz w:val="24"/>
          <w:szCs w:val="24"/>
        </w:rPr>
        <w:t>authorised</w:t>
      </w:r>
      <w:proofErr w:type="spellEnd"/>
      <w:r w:rsidRPr="00CB5ADE">
        <w:rPr>
          <w:rFonts w:ascii="Arial" w:hAnsi="Arial" w:cs="Arial"/>
          <w:color w:val="000000" w:themeColor="text1"/>
          <w:sz w:val="24"/>
          <w:szCs w:val="24"/>
        </w:rPr>
        <w:t xml:space="preserve"> employees; </w:t>
      </w:r>
    </w:p>
    <w:p w14:paraId="53638CCD"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directors; </w:t>
      </w:r>
    </w:p>
    <w:p w14:paraId="2D1D6ACB"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professional advisers; </w:t>
      </w:r>
    </w:p>
    <w:p w14:paraId="5C96AAD0"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auditors; </w:t>
      </w:r>
    </w:p>
    <w:p w14:paraId="1B23C8D4"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insurers; </w:t>
      </w:r>
    </w:p>
    <w:p w14:paraId="46DC29A2"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certification bodies; </w:t>
      </w:r>
    </w:p>
    <w:p w14:paraId="073603AC"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accreditation bodies; </w:t>
      </w:r>
    </w:p>
    <w:p w14:paraId="3E378C77"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customers where contractually required; </w:t>
      </w:r>
    </w:p>
    <w:p w14:paraId="741486CC"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suppliers; </w:t>
      </w:r>
    </w:p>
    <w:p w14:paraId="52842A95"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subcontractors acting on behalf of the company; </w:t>
      </w:r>
    </w:p>
    <w:p w14:paraId="33627451"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payroll providers; </w:t>
      </w:r>
    </w:p>
    <w:p w14:paraId="63150743"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IT service providers; </w:t>
      </w:r>
    </w:p>
    <w:p w14:paraId="38C48C40"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cloud service providers; </w:t>
      </w:r>
    </w:p>
    <w:p w14:paraId="67455734"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recruitment providers; </w:t>
      </w:r>
    </w:p>
    <w:p w14:paraId="6A2F4B91"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identity verification providers; </w:t>
      </w:r>
    </w:p>
    <w:p w14:paraId="3372E62C"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proofErr w:type="spellStart"/>
      <w:r w:rsidRPr="00CB5ADE">
        <w:rPr>
          <w:rStyle w:val="Strong"/>
          <w:rFonts w:ascii="Arial" w:hAnsi="Arial" w:cs="Arial"/>
          <w:color w:val="000000" w:themeColor="text1"/>
          <w:sz w:val="24"/>
          <w:szCs w:val="24"/>
        </w:rPr>
        <w:t>Creditsafe</w:t>
      </w:r>
      <w:proofErr w:type="spellEnd"/>
      <w:r w:rsidRPr="00CB5ADE">
        <w:rPr>
          <w:rStyle w:val="Strong"/>
          <w:rFonts w:ascii="Arial" w:hAnsi="Arial" w:cs="Arial"/>
          <w:color w:val="000000" w:themeColor="text1"/>
          <w:sz w:val="24"/>
          <w:szCs w:val="24"/>
        </w:rPr>
        <w:t xml:space="preserve"> Business Solutions Limited</w:t>
      </w:r>
      <w:r w:rsidRPr="00CB5ADE">
        <w:rPr>
          <w:rFonts w:ascii="Arial" w:hAnsi="Arial" w:cs="Arial"/>
          <w:color w:val="000000" w:themeColor="text1"/>
          <w:sz w:val="24"/>
          <w:szCs w:val="24"/>
        </w:rPr>
        <w:t xml:space="preserve">; </w:t>
      </w:r>
    </w:p>
    <w:p w14:paraId="59F5006C"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Style w:val="Strong"/>
          <w:rFonts w:ascii="Arial" w:hAnsi="Arial" w:cs="Arial"/>
          <w:color w:val="000000" w:themeColor="text1"/>
          <w:sz w:val="24"/>
          <w:szCs w:val="24"/>
        </w:rPr>
        <w:t>TransUnion International UK Limited</w:t>
      </w:r>
      <w:r w:rsidRPr="00CB5ADE">
        <w:rPr>
          <w:rFonts w:ascii="Arial" w:hAnsi="Arial" w:cs="Arial"/>
          <w:color w:val="000000" w:themeColor="text1"/>
          <w:sz w:val="24"/>
          <w:szCs w:val="24"/>
        </w:rPr>
        <w:t xml:space="preserve">; </w:t>
      </w:r>
    </w:p>
    <w:p w14:paraId="271E124B"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government departments; </w:t>
      </w:r>
    </w:p>
    <w:p w14:paraId="47B07FAB"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law enforcement agencies; </w:t>
      </w:r>
    </w:p>
    <w:p w14:paraId="591E9458"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regulatory authorities; </w:t>
      </w:r>
    </w:p>
    <w:p w14:paraId="052DC9EA" w14:textId="77777777" w:rsidR="00CB5ADE" w:rsidRPr="00CB5ADE" w:rsidRDefault="00CB5ADE" w:rsidP="00CB5ADE">
      <w:pPr>
        <w:numPr>
          <w:ilvl w:val="0"/>
          <w:numId w:val="2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courts and tribunals where legally required. </w:t>
      </w:r>
    </w:p>
    <w:p w14:paraId="48A7D699" w14:textId="02C4655C"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Where third parties process personal information on behalf of </w:t>
      </w:r>
      <w:r w:rsidR="00A62675">
        <w:rPr>
          <w:rFonts w:ascii="Arial" w:hAnsi="Arial" w:cs="Arial"/>
          <w:color w:val="000000" w:themeColor="text1"/>
        </w:rPr>
        <w:t>Adelar Facilities Management Ltd</w:t>
      </w:r>
      <w:r w:rsidRPr="00CB5ADE">
        <w:rPr>
          <w:rFonts w:ascii="Arial" w:hAnsi="Arial" w:cs="Arial"/>
          <w:color w:val="000000" w:themeColor="text1"/>
        </w:rPr>
        <w:t>, appropriate contractual and organisational safeguards will be implemented to ensure compliance with applicable data protection legislation.</w:t>
      </w:r>
    </w:p>
    <w:p w14:paraId="62F8AE19" w14:textId="1A2595B3"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Personal information will never be sold to third parties.</w:t>
      </w:r>
    </w:p>
    <w:p w14:paraId="793BDE81" w14:textId="108FD5F8"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15. </w:t>
      </w:r>
      <w:r w:rsidR="00CB5ADE" w:rsidRPr="00CB5ADE">
        <w:rPr>
          <w:rFonts w:ascii="Arial" w:hAnsi="Arial" w:cs="Arial"/>
          <w:color w:val="000000" w:themeColor="text1"/>
          <w:sz w:val="24"/>
          <w:szCs w:val="24"/>
        </w:rPr>
        <w:t>INTERNATIONAL DATA TRANSFERS</w:t>
      </w:r>
    </w:p>
    <w:p w14:paraId="08D3EA83" w14:textId="663196CA"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does not routinely transfer personal information outside the United Kingdom.</w:t>
      </w:r>
    </w:p>
    <w:p w14:paraId="44D8496E"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Where international transfers become necessary, the company will ensure that appropriate safeguards are implemented in accordance with the UK GDPR. Such safeguards may include:</w:t>
      </w:r>
    </w:p>
    <w:p w14:paraId="3885D063" w14:textId="77777777" w:rsidR="00CB5ADE" w:rsidRPr="00CB5ADE" w:rsidRDefault="00CB5ADE" w:rsidP="00CB5ADE">
      <w:pPr>
        <w:numPr>
          <w:ilvl w:val="0"/>
          <w:numId w:val="2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UK International Data Transfer Agreements (IDTA); </w:t>
      </w:r>
    </w:p>
    <w:p w14:paraId="00982E20" w14:textId="77777777" w:rsidR="00CB5ADE" w:rsidRPr="00CB5ADE" w:rsidRDefault="00CB5ADE" w:rsidP="00CB5ADE">
      <w:pPr>
        <w:numPr>
          <w:ilvl w:val="0"/>
          <w:numId w:val="2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adequacy regulations; </w:t>
      </w:r>
    </w:p>
    <w:p w14:paraId="692E3207" w14:textId="77777777" w:rsidR="00CB5ADE" w:rsidRPr="00CB5ADE" w:rsidRDefault="00CB5ADE" w:rsidP="00CB5ADE">
      <w:pPr>
        <w:numPr>
          <w:ilvl w:val="0"/>
          <w:numId w:val="2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approved contractual clauses; or </w:t>
      </w:r>
    </w:p>
    <w:p w14:paraId="2C421D6C" w14:textId="77777777" w:rsidR="00CB5ADE" w:rsidRPr="00CB5ADE" w:rsidRDefault="00CB5ADE" w:rsidP="00CB5ADE">
      <w:pPr>
        <w:numPr>
          <w:ilvl w:val="0"/>
          <w:numId w:val="2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any other lawful transfer mechanism </w:t>
      </w:r>
      <w:proofErr w:type="spellStart"/>
      <w:r w:rsidRPr="00CB5ADE">
        <w:rPr>
          <w:rFonts w:ascii="Arial" w:hAnsi="Arial" w:cs="Arial"/>
          <w:color w:val="000000" w:themeColor="text1"/>
          <w:sz w:val="24"/>
          <w:szCs w:val="24"/>
        </w:rPr>
        <w:t>recognised</w:t>
      </w:r>
      <w:proofErr w:type="spellEnd"/>
      <w:r w:rsidRPr="00CB5ADE">
        <w:rPr>
          <w:rFonts w:ascii="Arial" w:hAnsi="Arial" w:cs="Arial"/>
          <w:color w:val="000000" w:themeColor="text1"/>
          <w:sz w:val="24"/>
          <w:szCs w:val="24"/>
        </w:rPr>
        <w:t xml:space="preserve"> under UK GDPR. </w:t>
      </w:r>
    </w:p>
    <w:p w14:paraId="747D8901" w14:textId="26DD792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Where cloud-based service providers process information outside the United Kingdom, </w:t>
      </w:r>
      <w:r w:rsidR="00A62675">
        <w:rPr>
          <w:rFonts w:ascii="Arial" w:hAnsi="Arial" w:cs="Arial"/>
          <w:color w:val="000000" w:themeColor="text1"/>
        </w:rPr>
        <w:t>Adelar Facilities Management Ltd</w:t>
      </w:r>
      <w:r w:rsidRPr="00CB5ADE">
        <w:rPr>
          <w:rFonts w:ascii="Arial" w:hAnsi="Arial" w:cs="Arial"/>
          <w:color w:val="000000" w:themeColor="text1"/>
        </w:rPr>
        <w:t xml:space="preserve"> will ensure appropriate contractual safeguards remain in place.</w:t>
      </w:r>
    </w:p>
    <w:p w14:paraId="0EFDEA12" w14:textId="080B2797"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16. </w:t>
      </w:r>
      <w:r w:rsidR="00CB5ADE" w:rsidRPr="00CB5ADE">
        <w:rPr>
          <w:rFonts w:ascii="Arial" w:hAnsi="Arial" w:cs="Arial"/>
          <w:color w:val="000000" w:themeColor="text1"/>
          <w:sz w:val="24"/>
          <w:szCs w:val="24"/>
        </w:rPr>
        <w:t>DATA SECURITY</w:t>
      </w:r>
    </w:p>
    <w:p w14:paraId="3E096E02" w14:textId="002CFB10"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is committed to maintaining the confidentiality, integrity and availability of personal information.</w:t>
      </w:r>
    </w:p>
    <w:p w14:paraId="0ACE28C8"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Appropriate technical and organisational measures are implemented, including where appropriate:</w:t>
      </w:r>
    </w:p>
    <w:p w14:paraId="21FF4345"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role-based access controls; </w:t>
      </w:r>
    </w:p>
    <w:p w14:paraId="58C473E6"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password management; </w:t>
      </w:r>
    </w:p>
    <w:p w14:paraId="039F237D"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multi-factor authentication; </w:t>
      </w:r>
    </w:p>
    <w:p w14:paraId="0B21193A"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encryption; </w:t>
      </w:r>
    </w:p>
    <w:p w14:paraId="0FD17CFF"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secure servers; </w:t>
      </w:r>
    </w:p>
    <w:p w14:paraId="72B4FB94"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anti-virus protection; </w:t>
      </w:r>
    </w:p>
    <w:p w14:paraId="24245EC5"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firewalls; </w:t>
      </w:r>
    </w:p>
    <w:p w14:paraId="225464BD"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secure backups; </w:t>
      </w:r>
    </w:p>
    <w:p w14:paraId="1AA970D7"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vulnerability management; </w:t>
      </w:r>
    </w:p>
    <w:p w14:paraId="715ABB33"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physical security controls; </w:t>
      </w:r>
    </w:p>
    <w:p w14:paraId="40CC7E3A"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secure disposal procedures; </w:t>
      </w:r>
    </w:p>
    <w:p w14:paraId="001343BA"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information classification; </w:t>
      </w:r>
    </w:p>
    <w:p w14:paraId="7E19E313"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confidentiality agreements; </w:t>
      </w:r>
    </w:p>
    <w:p w14:paraId="42294C0F"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staff awareness training; </w:t>
      </w:r>
    </w:p>
    <w:p w14:paraId="4557C22D"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regular monitoring; </w:t>
      </w:r>
    </w:p>
    <w:p w14:paraId="52C1134F"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internal audits; and </w:t>
      </w:r>
    </w:p>
    <w:p w14:paraId="540EAB2B" w14:textId="77777777" w:rsidR="00CB5ADE" w:rsidRPr="00CB5ADE" w:rsidRDefault="00CB5ADE" w:rsidP="00CB5ADE">
      <w:pPr>
        <w:numPr>
          <w:ilvl w:val="0"/>
          <w:numId w:val="2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continual improvement of information security controls. </w:t>
      </w:r>
    </w:p>
    <w:p w14:paraId="3930C994" w14:textId="4D6B4D2E"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Access to personal information is restricted to those individuals who require access to perform their authorised duties.</w:t>
      </w:r>
    </w:p>
    <w:p w14:paraId="1FB2166C" w14:textId="1307F2EB"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17. </w:t>
      </w:r>
      <w:r w:rsidR="00CB5ADE" w:rsidRPr="00CB5ADE">
        <w:rPr>
          <w:rFonts w:ascii="Arial" w:hAnsi="Arial" w:cs="Arial"/>
          <w:color w:val="000000" w:themeColor="text1"/>
          <w:sz w:val="24"/>
          <w:szCs w:val="24"/>
        </w:rPr>
        <w:t>DATA RETENTION</w:t>
      </w:r>
    </w:p>
    <w:p w14:paraId="0E12F70B" w14:textId="4C48C0C7"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retains personal information only for as long as necessary to fulfil the purposes for which it was collected, including satisfying legal, regulatory, contractual, accounting and business requirements.</w:t>
      </w:r>
    </w:p>
    <w:p w14:paraId="089C1141"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Retention periods are determined by considering:</w:t>
      </w:r>
    </w:p>
    <w:p w14:paraId="664E9D30" w14:textId="77777777" w:rsidR="00CB5ADE" w:rsidRPr="00CB5ADE" w:rsidRDefault="00CB5ADE" w:rsidP="00CB5ADE">
      <w:pPr>
        <w:numPr>
          <w:ilvl w:val="0"/>
          <w:numId w:val="2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legal obligations; </w:t>
      </w:r>
    </w:p>
    <w:p w14:paraId="70F12B94" w14:textId="77777777" w:rsidR="00CB5ADE" w:rsidRPr="00CB5ADE" w:rsidRDefault="00CB5ADE" w:rsidP="00CB5ADE">
      <w:pPr>
        <w:numPr>
          <w:ilvl w:val="0"/>
          <w:numId w:val="2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contractual requirements; </w:t>
      </w:r>
    </w:p>
    <w:p w14:paraId="6F21B13E" w14:textId="77777777" w:rsidR="00CB5ADE" w:rsidRPr="00CB5ADE" w:rsidRDefault="00CB5ADE" w:rsidP="00CB5ADE">
      <w:pPr>
        <w:numPr>
          <w:ilvl w:val="0"/>
          <w:numId w:val="2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business needs; </w:t>
      </w:r>
    </w:p>
    <w:p w14:paraId="7A9987B0" w14:textId="77777777" w:rsidR="00CB5ADE" w:rsidRPr="00CB5ADE" w:rsidRDefault="00CB5ADE" w:rsidP="00CB5ADE">
      <w:pPr>
        <w:numPr>
          <w:ilvl w:val="0"/>
          <w:numId w:val="2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regulatory expectations; </w:t>
      </w:r>
    </w:p>
    <w:p w14:paraId="6EF767FE" w14:textId="77777777" w:rsidR="00CB5ADE" w:rsidRPr="00CB5ADE" w:rsidRDefault="00CB5ADE" w:rsidP="00CB5ADE">
      <w:pPr>
        <w:numPr>
          <w:ilvl w:val="0"/>
          <w:numId w:val="2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limitation periods; and </w:t>
      </w:r>
    </w:p>
    <w:p w14:paraId="245D5B42" w14:textId="77777777" w:rsidR="00CB5ADE" w:rsidRPr="00CB5ADE" w:rsidRDefault="00CB5ADE" w:rsidP="00CB5ADE">
      <w:pPr>
        <w:numPr>
          <w:ilvl w:val="0"/>
          <w:numId w:val="26"/>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operational requirements. </w:t>
      </w:r>
    </w:p>
    <w:p w14:paraId="2C82C0AE"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Personal information used for:</w:t>
      </w:r>
    </w:p>
    <w:p w14:paraId="2F26948D" w14:textId="77777777" w:rsidR="00CB5ADE" w:rsidRPr="00CB5ADE" w:rsidRDefault="00CB5ADE" w:rsidP="00CB5ADE">
      <w:pPr>
        <w:numPr>
          <w:ilvl w:val="0"/>
          <w:numId w:val="2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identity verification; </w:t>
      </w:r>
    </w:p>
    <w:p w14:paraId="761DA7AE" w14:textId="77777777" w:rsidR="00CB5ADE" w:rsidRPr="00CB5ADE" w:rsidRDefault="00CB5ADE" w:rsidP="00CB5ADE">
      <w:pPr>
        <w:numPr>
          <w:ilvl w:val="0"/>
          <w:numId w:val="2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credit reference checks; </w:t>
      </w:r>
    </w:p>
    <w:p w14:paraId="6AB6C2D5" w14:textId="77777777" w:rsidR="00CB5ADE" w:rsidRPr="00CB5ADE" w:rsidRDefault="00CB5ADE" w:rsidP="00CB5ADE">
      <w:pPr>
        <w:numPr>
          <w:ilvl w:val="0"/>
          <w:numId w:val="2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affordability assessments; </w:t>
      </w:r>
    </w:p>
    <w:p w14:paraId="005D528E" w14:textId="77777777" w:rsidR="00CB5ADE" w:rsidRPr="00CB5ADE" w:rsidRDefault="00CB5ADE" w:rsidP="00CB5ADE">
      <w:pPr>
        <w:numPr>
          <w:ilvl w:val="0"/>
          <w:numId w:val="2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fraud prevention; and </w:t>
      </w:r>
    </w:p>
    <w:p w14:paraId="1734B7A7" w14:textId="77777777" w:rsidR="00CB5ADE" w:rsidRPr="00CB5ADE" w:rsidRDefault="00CB5ADE" w:rsidP="00CB5ADE">
      <w:pPr>
        <w:numPr>
          <w:ilvl w:val="0"/>
          <w:numId w:val="27"/>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compliance activities </w:t>
      </w:r>
    </w:p>
    <w:p w14:paraId="5C763FA2"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will only be retained for as long as necessary before being securely deleted, anonymised or destroyed using appropriate disposal methods.</w:t>
      </w:r>
    </w:p>
    <w:p w14:paraId="3F741A60"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Secure disposal methods include secure deletion of electronic records, confidential shredding of paper records and destruction of storage media where appropriate.</w:t>
      </w:r>
    </w:p>
    <w:p w14:paraId="58B5C6EB" w14:textId="42E9FF61"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18. </w:t>
      </w:r>
      <w:r w:rsidR="00CB5ADE" w:rsidRPr="00CB5ADE">
        <w:rPr>
          <w:rFonts w:ascii="Arial" w:hAnsi="Arial" w:cs="Arial"/>
          <w:color w:val="000000" w:themeColor="text1"/>
          <w:sz w:val="24"/>
          <w:szCs w:val="24"/>
        </w:rPr>
        <w:t>INDIVIDUAL RIGHTS</w:t>
      </w:r>
    </w:p>
    <w:p w14:paraId="509D091A" w14:textId="2B7494F4"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Individuals whose personal information is processed by </w:t>
      </w:r>
      <w:r w:rsidR="00A62675">
        <w:rPr>
          <w:rFonts w:ascii="Arial" w:hAnsi="Arial" w:cs="Arial"/>
          <w:color w:val="000000" w:themeColor="text1"/>
        </w:rPr>
        <w:t>Adelar Facilities Management Ltd</w:t>
      </w:r>
      <w:r w:rsidRPr="00CB5ADE">
        <w:rPr>
          <w:rFonts w:ascii="Arial" w:hAnsi="Arial" w:cs="Arial"/>
          <w:color w:val="000000" w:themeColor="text1"/>
        </w:rPr>
        <w:t xml:space="preserve"> have rights under the UK GDPR, including the right to:</w:t>
      </w:r>
    </w:p>
    <w:p w14:paraId="3372FB38"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be informed about how their personal information is used; </w:t>
      </w:r>
    </w:p>
    <w:p w14:paraId="5D1C65D7"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request access to their personal information (Subject Access Request); </w:t>
      </w:r>
    </w:p>
    <w:p w14:paraId="257BC26C"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request correction of inaccurate or incomplete information; </w:t>
      </w:r>
    </w:p>
    <w:p w14:paraId="17DE707E"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request erasure of personal information where applicable; </w:t>
      </w:r>
    </w:p>
    <w:p w14:paraId="4B8E61A6"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request restriction of processing; </w:t>
      </w:r>
    </w:p>
    <w:p w14:paraId="3044E8E9"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object to processing carried out under legitimate interests; </w:t>
      </w:r>
    </w:p>
    <w:p w14:paraId="5EA7F0AF"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request data portability where applicable; </w:t>
      </w:r>
    </w:p>
    <w:p w14:paraId="6BC952B2"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withdraw consent where processing is based on consent; and </w:t>
      </w:r>
    </w:p>
    <w:p w14:paraId="257670CD" w14:textId="77777777" w:rsidR="00CB5ADE" w:rsidRPr="00CB5ADE" w:rsidRDefault="00CB5ADE" w:rsidP="00CB5ADE">
      <w:pPr>
        <w:numPr>
          <w:ilvl w:val="0"/>
          <w:numId w:val="28"/>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lodge a complaint with the Information Commissioner's Office (ICO). </w:t>
      </w:r>
    </w:p>
    <w:p w14:paraId="56F44609" w14:textId="13088863"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Subject Access Requests will normally be responded to within </w:t>
      </w:r>
      <w:r w:rsidRPr="00CB5ADE">
        <w:rPr>
          <w:rStyle w:val="Strong"/>
          <w:rFonts w:ascii="Arial" w:hAnsi="Arial" w:cs="Arial"/>
          <w:color w:val="000000" w:themeColor="text1"/>
        </w:rPr>
        <w:t>one month</w:t>
      </w:r>
      <w:r w:rsidRPr="00CB5ADE">
        <w:rPr>
          <w:rFonts w:ascii="Arial" w:hAnsi="Arial" w:cs="Arial"/>
          <w:color w:val="000000" w:themeColor="text1"/>
        </w:rPr>
        <w:t xml:space="preserve"> following verification of the applicant's identity, unless an extension is permitted under applicable legislation.</w:t>
      </w:r>
    </w:p>
    <w:p w14:paraId="742F9D82" w14:textId="06884A33"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19. </w:t>
      </w:r>
      <w:r w:rsidR="00CB5ADE" w:rsidRPr="00CB5ADE">
        <w:rPr>
          <w:rFonts w:ascii="Arial" w:hAnsi="Arial" w:cs="Arial"/>
          <w:color w:val="000000" w:themeColor="text1"/>
          <w:sz w:val="24"/>
          <w:szCs w:val="24"/>
        </w:rPr>
        <w:t>PROVISION OF PERSONAL DATA</w:t>
      </w:r>
    </w:p>
    <w:p w14:paraId="61BA870D" w14:textId="6C81430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The provision of certain personal information is necessary to enable </w:t>
      </w:r>
      <w:r w:rsidR="00A62675">
        <w:rPr>
          <w:rFonts w:ascii="Arial" w:hAnsi="Arial" w:cs="Arial"/>
          <w:color w:val="000000" w:themeColor="text1"/>
        </w:rPr>
        <w:t>Adelar Facilities Management Ltd</w:t>
      </w:r>
      <w:r w:rsidRPr="00CB5ADE">
        <w:rPr>
          <w:rFonts w:ascii="Arial" w:hAnsi="Arial" w:cs="Arial"/>
          <w:color w:val="000000" w:themeColor="text1"/>
        </w:rPr>
        <w:t xml:space="preserve"> to fulfil contractual, legal and regulatory obligations.</w:t>
      </w:r>
    </w:p>
    <w:p w14:paraId="4BDBDD1B"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lastRenderedPageBreak/>
        <w:t>Personal information may be required to:</w:t>
      </w:r>
    </w:p>
    <w:p w14:paraId="4CBE376A"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enter into contracts with customers, suppliers or business partners; </w:t>
      </w:r>
    </w:p>
    <w:p w14:paraId="3860B8D9"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deliver products and services; </w:t>
      </w:r>
    </w:p>
    <w:p w14:paraId="71A0206A"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process orders and payments; </w:t>
      </w:r>
    </w:p>
    <w:p w14:paraId="27087C91"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administer employment; </w:t>
      </w:r>
    </w:p>
    <w:p w14:paraId="0B9F9C79"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verify identity; </w:t>
      </w:r>
    </w:p>
    <w:p w14:paraId="0542809D"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carry out credit reference or affordability checks where appropriate; </w:t>
      </w:r>
    </w:p>
    <w:p w14:paraId="634CB26B"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prevent fraud; </w:t>
      </w:r>
    </w:p>
    <w:p w14:paraId="1065933B"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comply with legal, regulatory, taxation and accounting requirements; and </w:t>
      </w:r>
    </w:p>
    <w:p w14:paraId="23CE088A" w14:textId="77777777" w:rsidR="00CB5ADE" w:rsidRPr="00CB5ADE" w:rsidRDefault="00CB5ADE" w:rsidP="00CB5ADE">
      <w:pPr>
        <w:numPr>
          <w:ilvl w:val="0"/>
          <w:numId w:val="29"/>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protect the legitimate interests of the company. </w:t>
      </w:r>
    </w:p>
    <w:p w14:paraId="1F086CCC" w14:textId="2D7DCE9A"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Where personal information is requested for optional purposes, such as marketing communications, individuals are under no obligation to provide that information and may withdraw their consent at any time.</w:t>
      </w:r>
    </w:p>
    <w:p w14:paraId="21429A63" w14:textId="3B2385F8"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20. </w:t>
      </w:r>
      <w:r w:rsidR="00CB5ADE" w:rsidRPr="00CB5ADE">
        <w:rPr>
          <w:rFonts w:ascii="Arial" w:hAnsi="Arial" w:cs="Arial"/>
          <w:color w:val="000000" w:themeColor="text1"/>
          <w:sz w:val="24"/>
          <w:szCs w:val="24"/>
        </w:rPr>
        <w:t>CONSEQUENCES OF NOT PROVIDING PERSONAL DATA</w:t>
      </w:r>
    </w:p>
    <w:p w14:paraId="13299E5C" w14:textId="1F378835"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Where personal information is required by law or contract, failure to provide the requested information may result in </w:t>
      </w:r>
      <w:r w:rsidR="00A62675">
        <w:rPr>
          <w:rFonts w:ascii="Arial" w:hAnsi="Arial" w:cs="Arial"/>
          <w:color w:val="000000" w:themeColor="text1"/>
        </w:rPr>
        <w:t>Adelar Facilities Management Ltd</w:t>
      </w:r>
      <w:r w:rsidRPr="00CB5ADE">
        <w:rPr>
          <w:rFonts w:ascii="Arial" w:hAnsi="Arial" w:cs="Arial"/>
          <w:color w:val="000000" w:themeColor="text1"/>
        </w:rPr>
        <w:t xml:space="preserve"> being unable to:</w:t>
      </w:r>
    </w:p>
    <w:p w14:paraId="3EACF375"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enter into a contract; </w:t>
      </w:r>
    </w:p>
    <w:p w14:paraId="0C04A6A6"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provide products or services; </w:t>
      </w:r>
    </w:p>
    <w:p w14:paraId="2979EB4C"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process an application; </w:t>
      </w:r>
    </w:p>
    <w:p w14:paraId="454496E7"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complete identity verification; </w:t>
      </w:r>
    </w:p>
    <w:p w14:paraId="735E0304"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undertake fraud prevention or compliance checks; </w:t>
      </w:r>
    </w:p>
    <w:p w14:paraId="78A6AE41"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conduct creditworthiness or affordability assessments where required; </w:t>
      </w:r>
    </w:p>
    <w:p w14:paraId="2D77F2EB"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comply with legal or regulatory obligations; or </w:t>
      </w:r>
    </w:p>
    <w:p w14:paraId="6DAEEC39" w14:textId="77777777" w:rsidR="00CB5ADE" w:rsidRPr="00CB5ADE" w:rsidRDefault="00CB5ADE" w:rsidP="00CB5ADE">
      <w:pPr>
        <w:numPr>
          <w:ilvl w:val="0"/>
          <w:numId w:val="30"/>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maintain an ongoing business relationship. </w:t>
      </w:r>
    </w:p>
    <w:p w14:paraId="77F5EE23" w14:textId="00A750B8"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As a result, applications, contracts or services may be delayed, restricted or declined.</w:t>
      </w:r>
    </w:p>
    <w:p w14:paraId="30BDAB1A" w14:textId="7006818E"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lastRenderedPageBreak/>
        <w:t xml:space="preserve">21. </w:t>
      </w:r>
      <w:r w:rsidR="00CB5ADE" w:rsidRPr="00CB5ADE">
        <w:rPr>
          <w:rFonts w:ascii="Arial" w:hAnsi="Arial" w:cs="Arial"/>
          <w:color w:val="000000" w:themeColor="text1"/>
          <w:sz w:val="24"/>
          <w:szCs w:val="24"/>
        </w:rPr>
        <w:t>COOKIES AND WEBSITE TECHNOLOGIES</w:t>
      </w:r>
    </w:p>
    <w:p w14:paraId="7759DDFB" w14:textId="00AB1DF0"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may use cookies and similar technologies to improve website functionality, security, performance and user experience.</w:t>
      </w:r>
    </w:p>
    <w:p w14:paraId="4DA5E8B5"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Where required by the </w:t>
      </w:r>
      <w:r w:rsidRPr="003A75F5">
        <w:rPr>
          <w:rStyle w:val="Strong"/>
          <w:rFonts w:ascii="Arial" w:hAnsi="Arial" w:cs="Arial"/>
          <w:b w:val="0"/>
          <w:bCs w:val="0"/>
          <w:color w:val="000000" w:themeColor="text1"/>
        </w:rPr>
        <w:t>Privacy and Electronic Communications (EC Directive) Regulations 2003 (PECR)</w:t>
      </w:r>
      <w:r w:rsidRPr="003A75F5">
        <w:rPr>
          <w:rFonts w:ascii="Arial" w:hAnsi="Arial" w:cs="Arial"/>
          <w:b/>
          <w:bCs/>
          <w:color w:val="000000" w:themeColor="text1"/>
        </w:rPr>
        <w:t>,</w:t>
      </w:r>
      <w:r w:rsidRPr="00CB5ADE">
        <w:rPr>
          <w:rFonts w:ascii="Arial" w:hAnsi="Arial" w:cs="Arial"/>
          <w:color w:val="000000" w:themeColor="text1"/>
        </w:rPr>
        <w:t xml:space="preserve"> consent will be obtained before non-essential cookies are placed on a user's device.</w:t>
      </w:r>
    </w:p>
    <w:p w14:paraId="75915A36" w14:textId="53EFD601"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Further information is available within the Company's Cookie Policy.</w:t>
      </w:r>
    </w:p>
    <w:p w14:paraId="643EC9D1" w14:textId="64508D07"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22. </w:t>
      </w:r>
      <w:r w:rsidR="00CB5ADE" w:rsidRPr="00CB5ADE">
        <w:rPr>
          <w:rFonts w:ascii="Arial" w:hAnsi="Arial" w:cs="Arial"/>
          <w:color w:val="000000" w:themeColor="text1"/>
          <w:sz w:val="24"/>
          <w:szCs w:val="24"/>
        </w:rPr>
        <w:t>AUTOMATED DECISION MAKING</w:t>
      </w:r>
    </w:p>
    <w:p w14:paraId="57D14F09" w14:textId="352B9767"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may use automated systems and software to assist with fraud prevention, identity verification, affordability assessments, risk assessment, record management and compliance activities.</w:t>
      </w:r>
    </w:p>
    <w:p w14:paraId="13D1ECA1"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These systems may analyse information using predefined rules or algorithms to generate indicators, alerts or recommendations.</w:t>
      </w:r>
    </w:p>
    <w:p w14:paraId="776FA697" w14:textId="3CF65483"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However, </w:t>
      </w:r>
      <w:r w:rsidR="00A62675">
        <w:rPr>
          <w:rStyle w:val="Strong"/>
          <w:rFonts w:ascii="Arial" w:hAnsi="Arial" w:cs="Arial"/>
          <w:b w:val="0"/>
          <w:bCs w:val="0"/>
          <w:color w:val="000000" w:themeColor="text1"/>
        </w:rPr>
        <w:t>Adelar Facilities Management Ltd</w:t>
      </w:r>
      <w:r w:rsidRPr="003A75F5">
        <w:rPr>
          <w:rStyle w:val="Strong"/>
          <w:rFonts w:ascii="Arial" w:hAnsi="Arial" w:cs="Arial"/>
          <w:b w:val="0"/>
          <w:bCs w:val="0"/>
          <w:color w:val="000000" w:themeColor="text1"/>
        </w:rPr>
        <w:t xml:space="preserve"> does not make decisions producing legal or similarly significant effects solely through automated processing.</w:t>
      </w:r>
    </w:p>
    <w:p w14:paraId="1156E159"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Any significant decision is subject to meaningful human review.</w:t>
      </w:r>
    </w:p>
    <w:p w14:paraId="746FA0A8" w14:textId="2718E408"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Individuals have the right to request human intervention, express their views and challenge any decision where applicable under UK GDPR.</w:t>
      </w:r>
    </w:p>
    <w:p w14:paraId="797349C9" w14:textId="15CBF9D4"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23. </w:t>
      </w:r>
      <w:r w:rsidR="00CB5ADE" w:rsidRPr="00CB5ADE">
        <w:rPr>
          <w:rFonts w:ascii="Arial" w:hAnsi="Arial" w:cs="Arial"/>
          <w:color w:val="000000" w:themeColor="text1"/>
          <w:sz w:val="24"/>
          <w:szCs w:val="24"/>
        </w:rPr>
        <w:t>DATA BREACH MANAGEMENT</w:t>
      </w:r>
    </w:p>
    <w:p w14:paraId="56E28E7E"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Any actual or suspected personal data breach must be reported immediately to management.</w:t>
      </w:r>
    </w:p>
    <w:p w14:paraId="4C8155F5" w14:textId="2DA92FDC"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will:</w:t>
      </w:r>
    </w:p>
    <w:p w14:paraId="18CB7E35" w14:textId="77777777" w:rsidR="00CB5ADE" w:rsidRPr="00CB5ADE" w:rsidRDefault="00CB5ADE" w:rsidP="00CB5ADE">
      <w:pPr>
        <w:numPr>
          <w:ilvl w:val="0"/>
          <w:numId w:val="3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investigate the breach; </w:t>
      </w:r>
    </w:p>
    <w:p w14:paraId="51B587CD" w14:textId="77777777" w:rsidR="00CB5ADE" w:rsidRPr="00CB5ADE" w:rsidRDefault="00CB5ADE" w:rsidP="00CB5ADE">
      <w:pPr>
        <w:numPr>
          <w:ilvl w:val="0"/>
          <w:numId w:val="3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contain the incident; </w:t>
      </w:r>
    </w:p>
    <w:p w14:paraId="3C27A76D" w14:textId="77777777" w:rsidR="00CB5ADE" w:rsidRPr="00CB5ADE" w:rsidRDefault="00CB5ADE" w:rsidP="00CB5ADE">
      <w:pPr>
        <w:numPr>
          <w:ilvl w:val="0"/>
          <w:numId w:val="3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assess the risks; </w:t>
      </w:r>
    </w:p>
    <w:p w14:paraId="584EE646" w14:textId="77777777" w:rsidR="00CB5ADE" w:rsidRPr="00CB5ADE" w:rsidRDefault="00CB5ADE" w:rsidP="00CB5ADE">
      <w:pPr>
        <w:numPr>
          <w:ilvl w:val="0"/>
          <w:numId w:val="3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document the findings; </w:t>
      </w:r>
    </w:p>
    <w:p w14:paraId="65E4F7ED" w14:textId="77777777" w:rsidR="00CB5ADE" w:rsidRPr="00CB5ADE" w:rsidRDefault="00CB5ADE" w:rsidP="00CB5ADE">
      <w:pPr>
        <w:numPr>
          <w:ilvl w:val="0"/>
          <w:numId w:val="3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implement corrective actions; </w:t>
      </w:r>
    </w:p>
    <w:p w14:paraId="1C08198A" w14:textId="77777777" w:rsidR="00CB5ADE" w:rsidRPr="00CB5ADE" w:rsidRDefault="00CB5ADE" w:rsidP="00CB5ADE">
      <w:pPr>
        <w:numPr>
          <w:ilvl w:val="0"/>
          <w:numId w:val="3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notify affected individuals where required; and </w:t>
      </w:r>
    </w:p>
    <w:p w14:paraId="7DC87FD2" w14:textId="77777777" w:rsidR="00CB5ADE" w:rsidRPr="00CB5ADE" w:rsidRDefault="00CB5ADE" w:rsidP="00CB5ADE">
      <w:pPr>
        <w:numPr>
          <w:ilvl w:val="0"/>
          <w:numId w:val="31"/>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notify the Information Commissioner's Office (ICO) </w:t>
      </w:r>
      <w:r w:rsidRPr="003A75F5">
        <w:rPr>
          <w:rStyle w:val="Strong"/>
          <w:rFonts w:ascii="Arial" w:hAnsi="Arial" w:cs="Arial"/>
          <w:b w:val="0"/>
          <w:bCs w:val="0"/>
          <w:color w:val="000000" w:themeColor="text1"/>
          <w:sz w:val="24"/>
          <w:szCs w:val="24"/>
        </w:rPr>
        <w:t>without undue delay and, where required, within 72 hours</w:t>
      </w:r>
      <w:r w:rsidRPr="00CB5ADE">
        <w:rPr>
          <w:rFonts w:ascii="Arial" w:hAnsi="Arial" w:cs="Arial"/>
          <w:color w:val="000000" w:themeColor="text1"/>
          <w:sz w:val="24"/>
          <w:szCs w:val="24"/>
        </w:rPr>
        <w:t xml:space="preserve"> of becoming aware of the breach. </w:t>
      </w:r>
    </w:p>
    <w:p w14:paraId="1E03B9FD" w14:textId="1919764F"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All breaches will be recorded and reviewed to identify opportunities for continual improvement.</w:t>
      </w:r>
    </w:p>
    <w:p w14:paraId="1002D576" w14:textId="58C197F2"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24. </w:t>
      </w:r>
      <w:r w:rsidR="00CB5ADE" w:rsidRPr="00CB5ADE">
        <w:rPr>
          <w:rFonts w:ascii="Arial" w:hAnsi="Arial" w:cs="Arial"/>
          <w:color w:val="000000" w:themeColor="text1"/>
          <w:sz w:val="24"/>
          <w:szCs w:val="24"/>
        </w:rPr>
        <w:t>TRAINING AND COMMUNICATION</w:t>
      </w:r>
    </w:p>
    <w:p w14:paraId="57C3CC55" w14:textId="169809F8" w:rsidR="00CB5ADE" w:rsidRPr="00CB5ADE" w:rsidRDefault="00A62675" w:rsidP="00CB5ADE">
      <w:pPr>
        <w:pStyle w:val="NormalWeb"/>
        <w:rPr>
          <w:rFonts w:ascii="Arial" w:hAnsi="Arial" w:cs="Arial"/>
          <w:color w:val="000000" w:themeColor="text1"/>
        </w:rPr>
      </w:pPr>
      <w:r>
        <w:rPr>
          <w:rFonts w:ascii="Arial" w:hAnsi="Arial" w:cs="Arial"/>
          <w:color w:val="000000" w:themeColor="text1"/>
        </w:rPr>
        <w:t>Adelar Facilities Management Ltd</w:t>
      </w:r>
      <w:r w:rsidR="00CB5ADE" w:rsidRPr="00CB5ADE">
        <w:rPr>
          <w:rFonts w:ascii="Arial" w:hAnsi="Arial" w:cs="Arial"/>
          <w:color w:val="000000" w:themeColor="text1"/>
        </w:rPr>
        <w:t xml:space="preserve"> will ensure all employees receive appropriate data protection and information security awareness training during induction and at regular intervals thereafter.</w:t>
      </w:r>
    </w:p>
    <w:p w14:paraId="0D82C920"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Additional training will be provided where responsibilities change or legislative, contractual or regulatory requirements are updated.</w:t>
      </w:r>
    </w:p>
    <w:p w14:paraId="2AEA64A7" w14:textId="4C903391"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This Privacy Policy will be communicated throughout the organisation and made available to all employees.</w:t>
      </w:r>
    </w:p>
    <w:p w14:paraId="7D2425D1" w14:textId="2E298982"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25. </w:t>
      </w:r>
      <w:r w:rsidR="00CB5ADE" w:rsidRPr="00CB5ADE">
        <w:rPr>
          <w:rFonts w:ascii="Arial" w:hAnsi="Arial" w:cs="Arial"/>
          <w:color w:val="000000" w:themeColor="text1"/>
          <w:sz w:val="24"/>
          <w:szCs w:val="24"/>
        </w:rPr>
        <w:t>RESPONSIBILITIES</w:t>
      </w:r>
    </w:p>
    <w:p w14:paraId="6ECBCA3E"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The Managing Director has overall responsibility for ensuring compliance with this Privacy Policy.</w:t>
      </w:r>
    </w:p>
    <w:p w14:paraId="1B1AAE60"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Managers are responsible for implementing the policy within their areas of responsibility and ensuring employees understand their obligations.</w:t>
      </w:r>
    </w:p>
    <w:p w14:paraId="69A06A78" w14:textId="168AC748"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Employees, contractors, agency workers and anyone processing personal information on behalf of </w:t>
      </w:r>
      <w:r w:rsidR="00A62675">
        <w:rPr>
          <w:rFonts w:ascii="Arial" w:hAnsi="Arial" w:cs="Arial"/>
          <w:color w:val="000000" w:themeColor="text1"/>
        </w:rPr>
        <w:t>Adelar Facilities Management Ltd</w:t>
      </w:r>
      <w:r w:rsidRPr="00CB5ADE">
        <w:rPr>
          <w:rFonts w:ascii="Arial" w:hAnsi="Arial" w:cs="Arial"/>
          <w:color w:val="000000" w:themeColor="text1"/>
        </w:rPr>
        <w:t xml:space="preserve"> are responsible for:</w:t>
      </w:r>
    </w:p>
    <w:p w14:paraId="4A217661" w14:textId="77777777" w:rsidR="00CB5ADE" w:rsidRPr="00CB5ADE" w:rsidRDefault="00CB5ADE" w:rsidP="00CB5ADE">
      <w:pPr>
        <w:numPr>
          <w:ilvl w:val="0"/>
          <w:numId w:val="3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complying with this policy; </w:t>
      </w:r>
    </w:p>
    <w:p w14:paraId="00C73997" w14:textId="77777777" w:rsidR="00CB5ADE" w:rsidRPr="00CB5ADE" w:rsidRDefault="00CB5ADE" w:rsidP="00CB5ADE">
      <w:pPr>
        <w:numPr>
          <w:ilvl w:val="0"/>
          <w:numId w:val="3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lastRenderedPageBreak/>
        <w:t xml:space="preserve">protecting personal information; </w:t>
      </w:r>
    </w:p>
    <w:p w14:paraId="75F8FADE" w14:textId="77777777" w:rsidR="00CB5ADE" w:rsidRPr="00CB5ADE" w:rsidRDefault="00CB5ADE" w:rsidP="00CB5ADE">
      <w:pPr>
        <w:numPr>
          <w:ilvl w:val="0"/>
          <w:numId w:val="3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reporting suspected data breaches; </w:t>
      </w:r>
    </w:p>
    <w:p w14:paraId="6BBD0C82" w14:textId="77777777" w:rsidR="00CB5ADE" w:rsidRPr="00CB5ADE" w:rsidRDefault="00CB5ADE" w:rsidP="00CB5ADE">
      <w:pPr>
        <w:numPr>
          <w:ilvl w:val="0"/>
          <w:numId w:val="3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completing required training; and </w:t>
      </w:r>
    </w:p>
    <w:p w14:paraId="6593276A" w14:textId="2D20C471" w:rsidR="00CB5ADE" w:rsidRPr="00CB5ADE" w:rsidRDefault="00CB5ADE" w:rsidP="00CB5ADE">
      <w:pPr>
        <w:numPr>
          <w:ilvl w:val="0"/>
          <w:numId w:val="32"/>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following company procedures relating to information security and privacy. </w:t>
      </w:r>
    </w:p>
    <w:p w14:paraId="595BEB04" w14:textId="57DDEA64"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26. </w:t>
      </w:r>
      <w:r w:rsidR="00CB5ADE" w:rsidRPr="00CB5ADE">
        <w:rPr>
          <w:rFonts w:ascii="Arial" w:hAnsi="Arial" w:cs="Arial"/>
          <w:color w:val="000000" w:themeColor="text1"/>
          <w:sz w:val="24"/>
          <w:szCs w:val="24"/>
        </w:rPr>
        <w:t>MONITORING AND REVIEW</w:t>
      </w:r>
    </w:p>
    <w:p w14:paraId="3653ECAB"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Compliance with this Privacy Policy may be monitored through:</w:t>
      </w:r>
    </w:p>
    <w:p w14:paraId="4CAB2B65" w14:textId="77777777" w:rsidR="00CB5ADE" w:rsidRPr="00CB5ADE" w:rsidRDefault="00CB5ADE" w:rsidP="00CB5ADE">
      <w:pPr>
        <w:numPr>
          <w:ilvl w:val="0"/>
          <w:numId w:val="3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internal audits; </w:t>
      </w:r>
    </w:p>
    <w:p w14:paraId="5DACA246" w14:textId="77777777" w:rsidR="00CB5ADE" w:rsidRPr="00CB5ADE" w:rsidRDefault="00CB5ADE" w:rsidP="00CB5ADE">
      <w:pPr>
        <w:numPr>
          <w:ilvl w:val="0"/>
          <w:numId w:val="3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management reviews; </w:t>
      </w:r>
    </w:p>
    <w:p w14:paraId="42DA3670" w14:textId="77777777" w:rsidR="00CB5ADE" w:rsidRPr="00CB5ADE" w:rsidRDefault="00CB5ADE" w:rsidP="00CB5ADE">
      <w:pPr>
        <w:numPr>
          <w:ilvl w:val="0"/>
          <w:numId w:val="3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compliance inspections; </w:t>
      </w:r>
    </w:p>
    <w:p w14:paraId="48674CD1" w14:textId="77777777" w:rsidR="00CB5ADE" w:rsidRPr="00CB5ADE" w:rsidRDefault="00CB5ADE" w:rsidP="00CB5ADE">
      <w:pPr>
        <w:numPr>
          <w:ilvl w:val="0"/>
          <w:numId w:val="3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customer feedback; </w:t>
      </w:r>
    </w:p>
    <w:p w14:paraId="3DFAB781" w14:textId="77777777" w:rsidR="00CB5ADE" w:rsidRPr="00CB5ADE" w:rsidRDefault="00CB5ADE" w:rsidP="00CB5ADE">
      <w:pPr>
        <w:numPr>
          <w:ilvl w:val="0"/>
          <w:numId w:val="3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certification assessments; </w:t>
      </w:r>
    </w:p>
    <w:p w14:paraId="565EB7F0" w14:textId="77777777" w:rsidR="00CB5ADE" w:rsidRPr="00CB5ADE" w:rsidRDefault="00CB5ADE" w:rsidP="00CB5ADE">
      <w:pPr>
        <w:numPr>
          <w:ilvl w:val="0"/>
          <w:numId w:val="3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incident investigations; and </w:t>
      </w:r>
    </w:p>
    <w:p w14:paraId="0AC3577E" w14:textId="77777777" w:rsidR="00CB5ADE" w:rsidRPr="00CB5ADE" w:rsidRDefault="00CB5ADE" w:rsidP="00CB5ADE">
      <w:pPr>
        <w:numPr>
          <w:ilvl w:val="0"/>
          <w:numId w:val="33"/>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continual improvement activities. </w:t>
      </w:r>
    </w:p>
    <w:p w14:paraId="3C9AB2A4" w14:textId="49F5A365"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 xml:space="preserve">The policy shall be reviewed </w:t>
      </w:r>
      <w:r w:rsidRPr="00C43BD2">
        <w:rPr>
          <w:rStyle w:val="Strong"/>
          <w:rFonts w:ascii="Arial" w:hAnsi="Arial" w:cs="Arial"/>
          <w:b w:val="0"/>
          <w:bCs w:val="0"/>
          <w:color w:val="000000" w:themeColor="text1"/>
        </w:rPr>
        <w:t>at least annually</w:t>
      </w:r>
      <w:r w:rsidRPr="00C43BD2">
        <w:rPr>
          <w:rFonts w:ascii="Arial" w:hAnsi="Arial" w:cs="Arial"/>
          <w:b/>
          <w:bCs/>
          <w:color w:val="000000" w:themeColor="text1"/>
        </w:rPr>
        <w:t>,</w:t>
      </w:r>
      <w:r w:rsidRPr="00CB5ADE">
        <w:rPr>
          <w:rFonts w:ascii="Arial" w:hAnsi="Arial" w:cs="Arial"/>
          <w:color w:val="000000" w:themeColor="text1"/>
        </w:rPr>
        <w:t xml:space="preserve"> or sooner where legal, regulatory, contractual or operational changes require revision.</w:t>
      </w:r>
    </w:p>
    <w:p w14:paraId="15C41EC4" w14:textId="77676C1C"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t xml:space="preserve">27. </w:t>
      </w:r>
      <w:r w:rsidR="00CB5ADE" w:rsidRPr="00CB5ADE">
        <w:rPr>
          <w:rFonts w:ascii="Arial" w:hAnsi="Arial" w:cs="Arial"/>
          <w:color w:val="000000" w:themeColor="text1"/>
          <w:sz w:val="24"/>
          <w:szCs w:val="24"/>
        </w:rPr>
        <w:t>BREACH OF POLICY</w:t>
      </w:r>
    </w:p>
    <w:p w14:paraId="1FDCFFE0"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Failure to comply with this Privacy Policy may result in:</w:t>
      </w:r>
    </w:p>
    <w:p w14:paraId="7C50F077" w14:textId="77777777" w:rsidR="00CB5ADE" w:rsidRPr="00CB5ADE" w:rsidRDefault="00CB5ADE" w:rsidP="00CB5ADE">
      <w:pPr>
        <w:numPr>
          <w:ilvl w:val="0"/>
          <w:numId w:val="3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disciplinary action; </w:t>
      </w:r>
    </w:p>
    <w:p w14:paraId="4825F8FF" w14:textId="77777777" w:rsidR="00CB5ADE" w:rsidRPr="00CB5ADE" w:rsidRDefault="00CB5ADE" w:rsidP="00CB5ADE">
      <w:pPr>
        <w:numPr>
          <w:ilvl w:val="0"/>
          <w:numId w:val="3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termination of employment or contract; </w:t>
      </w:r>
    </w:p>
    <w:p w14:paraId="73CE1A89" w14:textId="77777777" w:rsidR="00CB5ADE" w:rsidRPr="00CB5ADE" w:rsidRDefault="00CB5ADE" w:rsidP="00CB5ADE">
      <w:pPr>
        <w:numPr>
          <w:ilvl w:val="0"/>
          <w:numId w:val="3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withdrawal of system access; </w:t>
      </w:r>
    </w:p>
    <w:p w14:paraId="44DCFA0C" w14:textId="77777777" w:rsidR="00CB5ADE" w:rsidRPr="00CB5ADE" w:rsidRDefault="00CB5ADE" w:rsidP="00CB5ADE">
      <w:pPr>
        <w:numPr>
          <w:ilvl w:val="0"/>
          <w:numId w:val="3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legal proceedings; </w:t>
      </w:r>
    </w:p>
    <w:p w14:paraId="6C7176FF" w14:textId="77777777" w:rsidR="00CB5ADE" w:rsidRPr="00CB5ADE" w:rsidRDefault="00CB5ADE" w:rsidP="00CB5ADE">
      <w:pPr>
        <w:numPr>
          <w:ilvl w:val="0"/>
          <w:numId w:val="3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regulatory reporting; and </w:t>
      </w:r>
    </w:p>
    <w:p w14:paraId="094FF5AB" w14:textId="2B0BE861" w:rsidR="00CB5ADE" w:rsidRPr="00CB5ADE" w:rsidRDefault="00CB5ADE" w:rsidP="00CB5ADE">
      <w:pPr>
        <w:numPr>
          <w:ilvl w:val="0"/>
          <w:numId w:val="34"/>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any other action considered appropriate under applicable legislation or contractual obligations.</w:t>
      </w:r>
    </w:p>
    <w:p w14:paraId="5B90695A" w14:textId="05AC7D2C" w:rsidR="00CB5ADE" w:rsidRPr="00CB5ADE" w:rsidRDefault="003A75F5" w:rsidP="00CB5ADE">
      <w:pPr>
        <w:pStyle w:val="Heading1"/>
        <w:rPr>
          <w:rFonts w:ascii="Arial" w:hAnsi="Arial" w:cs="Arial"/>
          <w:color w:val="000000" w:themeColor="text1"/>
          <w:sz w:val="24"/>
          <w:szCs w:val="24"/>
        </w:rPr>
      </w:pPr>
      <w:r>
        <w:rPr>
          <w:rFonts w:ascii="Arial" w:hAnsi="Arial" w:cs="Arial"/>
          <w:color w:val="000000" w:themeColor="text1"/>
          <w:sz w:val="24"/>
          <w:szCs w:val="24"/>
        </w:rPr>
        <w:lastRenderedPageBreak/>
        <w:t xml:space="preserve">28. </w:t>
      </w:r>
      <w:r w:rsidR="00CB5ADE" w:rsidRPr="00CB5ADE">
        <w:rPr>
          <w:rFonts w:ascii="Arial" w:hAnsi="Arial" w:cs="Arial"/>
          <w:color w:val="000000" w:themeColor="text1"/>
          <w:sz w:val="24"/>
          <w:szCs w:val="24"/>
        </w:rPr>
        <w:t>REFERENCES</w:t>
      </w:r>
    </w:p>
    <w:p w14:paraId="4E267F6E" w14:textId="77777777" w:rsidR="00CB5ADE" w:rsidRPr="00CB5ADE" w:rsidRDefault="00CB5ADE" w:rsidP="00CB5ADE">
      <w:pPr>
        <w:pStyle w:val="NormalWeb"/>
        <w:rPr>
          <w:rFonts w:ascii="Arial" w:hAnsi="Arial" w:cs="Arial"/>
          <w:color w:val="000000" w:themeColor="text1"/>
        </w:rPr>
      </w:pPr>
      <w:r w:rsidRPr="00CB5ADE">
        <w:rPr>
          <w:rFonts w:ascii="Arial" w:hAnsi="Arial" w:cs="Arial"/>
          <w:color w:val="000000" w:themeColor="text1"/>
        </w:rPr>
        <w:t>This Privacy Policy has been prepared with reference to, and shall be interpreted in accordance with, the following legislation and guidance where applicable:</w:t>
      </w:r>
    </w:p>
    <w:p w14:paraId="35F381B8"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UK General Data Protection Regulation (UK GDPR) </w:t>
      </w:r>
    </w:p>
    <w:p w14:paraId="59C432C1"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Data Protection Act 2018 </w:t>
      </w:r>
    </w:p>
    <w:p w14:paraId="56DBF7D2"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Privacy and Electronic Communications (EC Directive) Regulations 2003 (PECR) </w:t>
      </w:r>
    </w:p>
    <w:p w14:paraId="4FBF07BC"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Human Rights Act 1998 </w:t>
      </w:r>
    </w:p>
    <w:p w14:paraId="6E9885F8"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Computer Misuse Act 1990 </w:t>
      </w:r>
    </w:p>
    <w:p w14:paraId="6C5870A7"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Information Commissioner's Office (ICO) Guidance </w:t>
      </w:r>
    </w:p>
    <w:p w14:paraId="17E6B6B9"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ISO/IEC 27001 Information Security Management Systems </w:t>
      </w:r>
    </w:p>
    <w:p w14:paraId="08FC9B05"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 xml:space="preserve">ISO/IEC 27701 Privacy Information Management </w:t>
      </w:r>
    </w:p>
    <w:p w14:paraId="5DD3D10D" w14:textId="77777777" w:rsidR="00CB5ADE" w:rsidRPr="00CB5ADE"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proofErr w:type="spellStart"/>
      <w:r w:rsidRPr="00CB5ADE">
        <w:rPr>
          <w:rFonts w:ascii="Arial" w:hAnsi="Arial" w:cs="Arial"/>
          <w:color w:val="000000" w:themeColor="text1"/>
          <w:sz w:val="24"/>
          <w:szCs w:val="24"/>
        </w:rPr>
        <w:t>Creditsafe</w:t>
      </w:r>
      <w:proofErr w:type="spellEnd"/>
      <w:r w:rsidRPr="00CB5ADE">
        <w:rPr>
          <w:rFonts w:ascii="Arial" w:hAnsi="Arial" w:cs="Arial"/>
          <w:color w:val="000000" w:themeColor="text1"/>
          <w:sz w:val="24"/>
          <w:szCs w:val="24"/>
        </w:rPr>
        <w:t xml:space="preserve"> Transparency Notice </w:t>
      </w:r>
    </w:p>
    <w:p w14:paraId="6424AFD6" w14:textId="4A4A422F" w:rsidR="00CB5ADE" w:rsidRPr="00C43BD2" w:rsidRDefault="00CB5ADE" w:rsidP="00CB5ADE">
      <w:pPr>
        <w:numPr>
          <w:ilvl w:val="0"/>
          <w:numId w:val="35"/>
        </w:numPr>
        <w:spacing w:before="100" w:beforeAutospacing="1" w:after="100" w:afterAutospacing="1" w:line="240" w:lineRule="auto"/>
        <w:rPr>
          <w:rFonts w:ascii="Arial" w:hAnsi="Arial" w:cs="Arial"/>
          <w:color w:val="000000" w:themeColor="text1"/>
          <w:sz w:val="24"/>
          <w:szCs w:val="24"/>
        </w:rPr>
      </w:pPr>
      <w:r w:rsidRPr="00CB5ADE">
        <w:rPr>
          <w:rFonts w:ascii="Arial" w:hAnsi="Arial" w:cs="Arial"/>
          <w:color w:val="000000" w:themeColor="text1"/>
          <w:sz w:val="24"/>
          <w:szCs w:val="24"/>
        </w:rPr>
        <w:t>TransUnion Privacy Notice</w:t>
      </w:r>
    </w:p>
    <w:p w14:paraId="68AE5FA6" w14:textId="57FD4B26" w:rsidR="000344B0" w:rsidRPr="00CB5ADE" w:rsidRDefault="000344B0" w:rsidP="00AA33B9">
      <w:pPr>
        <w:jc w:val="both"/>
        <w:rPr>
          <w:rFonts w:ascii="Arial" w:hAnsi="Arial" w:cs="Arial"/>
          <w:color w:val="000000" w:themeColor="text1"/>
          <w:sz w:val="24"/>
          <w:szCs w:val="24"/>
        </w:rPr>
      </w:pPr>
    </w:p>
    <w:p w14:paraId="74587E0E" w14:textId="77777777" w:rsidR="00C154B2" w:rsidRPr="00CB5ADE" w:rsidRDefault="00C154B2" w:rsidP="00AA33B9">
      <w:pPr>
        <w:jc w:val="both"/>
        <w:rPr>
          <w:rFonts w:ascii="Arial" w:hAnsi="Arial" w:cs="Arial"/>
          <w:b/>
          <w:bCs/>
          <w:color w:val="000000" w:themeColor="text1"/>
          <w:sz w:val="24"/>
          <w:szCs w:val="24"/>
        </w:rPr>
      </w:pPr>
    </w:p>
    <w:p w14:paraId="5DD94AE8" w14:textId="22FB8F1E" w:rsidR="00C154B2" w:rsidRPr="00CB5ADE" w:rsidRDefault="006D4AE8" w:rsidP="00C154B2">
      <w:pPr>
        <w:rPr>
          <w:rFonts w:ascii="Arial" w:hAnsi="Arial" w:cs="Arial"/>
          <w:color w:val="000000" w:themeColor="text1"/>
          <w:sz w:val="24"/>
          <w:szCs w:val="24"/>
        </w:rPr>
      </w:pPr>
      <w:r>
        <w:rPr>
          <w:rFonts w:ascii="Arial" w:hAnsi="Arial" w:cs="Arial"/>
          <w:color w:val="000000" w:themeColor="text1"/>
          <w:sz w:val="24"/>
          <w:szCs w:val="24"/>
        </w:rPr>
        <w:t>Muhammad Adeel Rana</w:t>
      </w:r>
      <w:r w:rsidRPr="00CB5ADE">
        <w:rPr>
          <w:rFonts w:ascii="Arial" w:hAnsi="Arial" w:cs="Arial"/>
          <w:color w:val="000000" w:themeColor="text1"/>
          <w:sz w:val="24"/>
          <w:szCs w:val="24"/>
        </w:rPr>
        <w:br/>
      </w:r>
      <w:r w:rsidR="00C154B2" w:rsidRPr="00CB5ADE">
        <w:rPr>
          <w:rFonts w:ascii="Arial" w:hAnsi="Arial" w:cs="Arial"/>
          <w:color w:val="000000" w:themeColor="text1"/>
          <w:sz w:val="24"/>
          <w:szCs w:val="24"/>
        </w:rPr>
        <w:t>Managing Director</w:t>
      </w:r>
    </w:p>
    <w:p w14:paraId="72231300" w14:textId="5A9170AC" w:rsidR="000344B0" w:rsidRPr="00CB5ADE" w:rsidRDefault="00000000" w:rsidP="00C154B2">
      <w:pPr>
        <w:rPr>
          <w:rFonts w:ascii="Arial" w:hAnsi="Arial" w:cs="Arial"/>
          <w:color w:val="000000" w:themeColor="text1"/>
          <w:sz w:val="24"/>
          <w:szCs w:val="24"/>
        </w:rPr>
      </w:pPr>
      <w:r w:rsidRPr="00CB5ADE">
        <w:rPr>
          <w:rFonts w:ascii="Arial" w:hAnsi="Arial" w:cs="Arial"/>
          <w:color w:val="000000" w:themeColor="text1"/>
          <w:sz w:val="24"/>
          <w:szCs w:val="24"/>
        </w:rPr>
        <w:br/>
      </w:r>
      <w:r w:rsidR="00F45027">
        <w:rPr>
          <w:rFonts w:ascii="Arial" w:hAnsi="Arial" w:cs="Arial"/>
          <w:color w:val="000000" w:themeColor="text1"/>
          <w:sz w:val="24"/>
          <w:szCs w:val="24"/>
        </w:rPr>
        <w:t xml:space="preserve">Approval </w:t>
      </w:r>
      <w:r w:rsidRPr="00CB5ADE">
        <w:rPr>
          <w:rFonts w:ascii="Arial" w:hAnsi="Arial" w:cs="Arial"/>
          <w:color w:val="000000" w:themeColor="text1"/>
          <w:sz w:val="24"/>
          <w:szCs w:val="24"/>
        </w:rPr>
        <w:t xml:space="preserve">Date: </w:t>
      </w:r>
      <w:r w:rsidR="006C1EDF">
        <w:rPr>
          <w:rFonts w:ascii="Arial" w:hAnsi="Arial" w:cs="Arial"/>
          <w:color w:val="000000" w:themeColor="text1"/>
          <w:sz w:val="24"/>
          <w:szCs w:val="24"/>
        </w:rPr>
        <w:t>01/01/2026</w:t>
      </w:r>
    </w:p>
    <w:sectPr w:rsidR="000344B0" w:rsidRPr="00CB5ADE" w:rsidSect="00C154B2">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F5BA92" w14:textId="77777777" w:rsidR="00BD5ED3" w:rsidRDefault="00BD5ED3" w:rsidP="00371F7D">
      <w:pPr>
        <w:spacing w:after="0" w:line="240" w:lineRule="auto"/>
      </w:pPr>
      <w:r>
        <w:separator/>
      </w:r>
    </w:p>
  </w:endnote>
  <w:endnote w:type="continuationSeparator" w:id="0">
    <w:p w14:paraId="1AAF10AA" w14:textId="77777777" w:rsidR="00BD5ED3" w:rsidRDefault="00BD5ED3" w:rsidP="00371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0EBFD" w14:textId="77777777" w:rsidR="000470A2" w:rsidRDefault="00047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8"/>
      <w:gridCol w:w="4232"/>
    </w:tblGrid>
    <w:tr w:rsidR="000470A2" w14:paraId="4B51F13B" w14:textId="77777777" w:rsidTr="00E801D1">
      <w:trPr>
        <w:trHeight w:val="447"/>
      </w:trPr>
      <w:tc>
        <w:tcPr>
          <w:tcW w:w="2548" w:type="pct"/>
          <w:tcBorders>
            <w:top w:val="single" w:sz="4" w:space="0" w:color="auto"/>
            <w:left w:val="single" w:sz="4" w:space="0" w:color="auto"/>
            <w:bottom w:val="single" w:sz="4" w:space="0" w:color="auto"/>
            <w:right w:val="single" w:sz="4" w:space="0" w:color="auto"/>
          </w:tcBorders>
          <w:hideMark/>
        </w:tcPr>
        <w:p w14:paraId="331A2DFA" w14:textId="6C2669B5" w:rsidR="000470A2" w:rsidRDefault="000470A2" w:rsidP="000470A2">
          <w:pPr>
            <w:pStyle w:val="Footer"/>
            <w:rPr>
              <w:rFonts w:ascii="Times New Roman" w:hAnsi="Times New Roman" w:cs="Times New Roman"/>
              <w:sz w:val="14"/>
              <w:szCs w:val="14"/>
            </w:rPr>
          </w:pPr>
          <w:r w:rsidRPr="18453509">
            <w:rPr>
              <w:b/>
              <w:bCs/>
              <w:sz w:val="14"/>
              <w:szCs w:val="14"/>
            </w:rPr>
            <w:t>Reference No:</w:t>
          </w:r>
          <w:r w:rsidRPr="18453509">
            <w:rPr>
              <w:sz w:val="14"/>
              <w:szCs w:val="14"/>
            </w:rPr>
            <w:t xml:space="preserve"> POL-AFML</w:t>
          </w:r>
          <w:r w:rsidRPr="18453509">
            <w:rPr>
              <w:rFonts w:ascii="Times New Roman" w:hAnsi="Times New Roman" w:cs="Times New Roman"/>
              <w:sz w:val="14"/>
              <w:szCs w:val="14"/>
            </w:rPr>
            <w:t>-6</w:t>
          </w:r>
          <w:r>
            <w:rPr>
              <w:rFonts w:ascii="Times New Roman" w:hAnsi="Times New Roman" w:cs="Times New Roman"/>
              <w:sz w:val="14"/>
              <w:szCs w:val="14"/>
            </w:rPr>
            <w:t>5A</w:t>
          </w:r>
        </w:p>
        <w:p w14:paraId="0E62AE88" w14:textId="77777777" w:rsidR="000470A2" w:rsidRDefault="000470A2" w:rsidP="000470A2">
          <w:pPr>
            <w:pStyle w:val="Footer"/>
            <w:rPr>
              <w:sz w:val="14"/>
              <w:szCs w:val="14"/>
            </w:rPr>
          </w:pPr>
          <w:r w:rsidRPr="18453509">
            <w:rPr>
              <w:b/>
              <w:bCs/>
              <w:sz w:val="14"/>
              <w:szCs w:val="14"/>
            </w:rPr>
            <w:t>Issue No:</w:t>
          </w:r>
          <w:r w:rsidRPr="18453509">
            <w:rPr>
              <w:sz w:val="14"/>
              <w:szCs w:val="14"/>
            </w:rPr>
            <w:t xml:space="preserve"> 1</w:t>
          </w:r>
        </w:p>
      </w:tc>
      <w:tc>
        <w:tcPr>
          <w:tcW w:w="2452" w:type="pct"/>
          <w:tcBorders>
            <w:top w:val="single" w:sz="4" w:space="0" w:color="auto"/>
            <w:left w:val="single" w:sz="4" w:space="0" w:color="auto"/>
            <w:bottom w:val="single" w:sz="4" w:space="0" w:color="auto"/>
            <w:right w:val="single" w:sz="4" w:space="0" w:color="auto"/>
          </w:tcBorders>
          <w:hideMark/>
        </w:tcPr>
        <w:p w14:paraId="7ACE61A8" w14:textId="77777777" w:rsidR="000470A2" w:rsidRDefault="000470A2" w:rsidP="000470A2">
          <w:pPr>
            <w:pStyle w:val="Footer"/>
            <w:rPr>
              <w:sz w:val="14"/>
              <w:szCs w:val="14"/>
            </w:rPr>
          </w:pPr>
          <w:r>
            <w:rPr>
              <w:b/>
              <w:sz w:val="14"/>
              <w:szCs w:val="14"/>
            </w:rPr>
            <w:t>Page</w:t>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2</w:t>
          </w:r>
          <w:r>
            <w:rPr>
              <w:sz w:val="14"/>
              <w:szCs w:val="14"/>
            </w:rPr>
            <w:fldChar w:fldCharType="end"/>
          </w:r>
          <w:r>
            <w:rPr>
              <w:sz w:val="14"/>
              <w:szCs w:val="14"/>
            </w:rPr>
            <w:t xml:space="preserve"> of </w:t>
          </w:r>
          <w:r>
            <w:rPr>
              <w:sz w:val="14"/>
              <w:szCs w:val="14"/>
            </w:rPr>
            <w:fldChar w:fldCharType="begin"/>
          </w:r>
          <w:r>
            <w:rPr>
              <w:sz w:val="14"/>
              <w:szCs w:val="14"/>
            </w:rPr>
            <w:instrText xml:space="preserve"> NUMPAGES </w:instrText>
          </w:r>
          <w:r>
            <w:rPr>
              <w:sz w:val="14"/>
              <w:szCs w:val="14"/>
            </w:rPr>
            <w:fldChar w:fldCharType="separate"/>
          </w:r>
          <w:r>
            <w:rPr>
              <w:sz w:val="14"/>
              <w:szCs w:val="14"/>
            </w:rPr>
            <w:t>2</w:t>
          </w:r>
          <w:r>
            <w:rPr>
              <w:sz w:val="14"/>
              <w:szCs w:val="14"/>
            </w:rPr>
            <w:fldChar w:fldCharType="end"/>
          </w:r>
        </w:p>
        <w:p w14:paraId="5A856A75" w14:textId="77777777" w:rsidR="000470A2" w:rsidRDefault="000470A2" w:rsidP="000470A2">
          <w:pPr>
            <w:pStyle w:val="Footer"/>
            <w:rPr>
              <w:sz w:val="14"/>
              <w:szCs w:val="14"/>
            </w:rPr>
          </w:pPr>
          <w:r w:rsidRPr="18453509">
            <w:rPr>
              <w:b/>
              <w:bCs/>
              <w:sz w:val="14"/>
              <w:szCs w:val="14"/>
            </w:rPr>
            <w:t>Issue Date:</w:t>
          </w:r>
          <w:r w:rsidRPr="18453509">
            <w:rPr>
              <w:sz w:val="14"/>
              <w:szCs w:val="14"/>
            </w:rPr>
            <w:t xml:space="preserve"> 01/01/2025</w:t>
          </w:r>
        </w:p>
      </w:tc>
    </w:tr>
    <w:tr w:rsidR="000470A2" w14:paraId="1BACF32A" w14:textId="77777777" w:rsidTr="00E801D1">
      <w:trPr>
        <w:trHeight w:val="397"/>
      </w:trPr>
      <w:tc>
        <w:tcPr>
          <w:tcW w:w="5000" w:type="pct"/>
          <w:gridSpan w:val="2"/>
          <w:tcBorders>
            <w:top w:val="single" w:sz="4" w:space="0" w:color="auto"/>
            <w:left w:val="single" w:sz="4" w:space="0" w:color="auto"/>
            <w:bottom w:val="single" w:sz="4" w:space="0" w:color="auto"/>
            <w:right w:val="single" w:sz="4" w:space="0" w:color="auto"/>
          </w:tcBorders>
          <w:hideMark/>
        </w:tcPr>
        <w:p w14:paraId="21A03F66" w14:textId="77777777" w:rsidR="000470A2" w:rsidRDefault="000470A2" w:rsidP="000470A2">
          <w:pPr>
            <w:pStyle w:val="Footer"/>
            <w:tabs>
              <w:tab w:val="right" w:pos="10080"/>
            </w:tabs>
            <w:rPr>
              <w:b/>
              <w:bCs/>
              <w:sz w:val="14"/>
              <w:szCs w:val="14"/>
            </w:rPr>
          </w:pPr>
          <w:r w:rsidRPr="18453509">
            <w:rPr>
              <w:b/>
              <w:bCs/>
              <w:sz w:val="14"/>
              <w:szCs w:val="14"/>
            </w:rPr>
            <w:t>Address: Suite 12 Fountain House Fountain Lane Business Park, Fountain Lane, Oldbury, West Midlands, United Kingdom, B69 3BH</w:t>
          </w:r>
        </w:p>
      </w:tc>
    </w:tr>
  </w:tbl>
  <w:p w14:paraId="4A2F2630" w14:textId="77777777" w:rsidR="000470A2" w:rsidRDefault="00047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87EED" w14:textId="77777777" w:rsidR="000470A2" w:rsidRDefault="00047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5EBCDF" w14:textId="77777777" w:rsidR="00BD5ED3" w:rsidRDefault="00BD5ED3" w:rsidP="00371F7D">
      <w:pPr>
        <w:spacing w:after="0" w:line="240" w:lineRule="auto"/>
      </w:pPr>
      <w:r>
        <w:separator/>
      </w:r>
    </w:p>
  </w:footnote>
  <w:footnote w:type="continuationSeparator" w:id="0">
    <w:p w14:paraId="4154448A" w14:textId="77777777" w:rsidR="00BD5ED3" w:rsidRDefault="00BD5ED3" w:rsidP="00371F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F7386" w14:textId="77777777" w:rsidR="000470A2" w:rsidRDefault="00047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BC71F" w14:textId="0E395DA9" w:rsidR="00E00637" w:rsidRPr="00E00637" w:rsidRDefault="00E00637" w:rsidP="00E00637">
    <w:pPr>
      <w:jc w:val="right"/>
    </w:pPr>
    <w:r>
      <w:rPr>
        <w:rFonts w:ascii="Arial" w:hAnsi="Arial" w:cs="Arial"/>
      </w:rPr>
      <w:tab/>
    </w:r>
    <w:r w:rsidR="00D32F59">
      <w:rPr>
        <w:noProof/>
      </w:rPr>
      <w:drawing>
        <wp:inline distT="0" distB="0" distL="0" distR="0" wp14:anchorId="08017BA7">
          <wp:extent cx="1033780" cy="114490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780" cy="1144905"/>
                  </a:xfrm>
                  <a:prstGeom prst="rect">
                    <a:avLst/>
                  </a:prstGeom>
                  <a:noFill/>
                  <a:ln>
                    <a:noFill/>
                  </a:ln>
                </pic:spPr>
              </pic:pic>
            </a:graphicData>
          </a:graphic>
        </wp:inline>
      </w:drawing>
    </w:r>
  </w:p>
  <w:p w14:paraId="3643FE93" w14:textId="747D6014" w:rsidR="00371F7D" w:rsidRDefault="00371F7D" w:rsidP="00371F7D">
    <w:pPr>
      <w:pStyle w:val="Heading1"/>
      <w:jc w:val="center"/>
      <w:rPr>
        <w:rFonts w:ascii="Arial" w:hAnsi="Arial" w:cs="Arial"/>
        <w:color w:val="auto"/>
      </w:rPr>
    </w:pPr>
    <w:r w:rsidRPr="00231520">
      <w:rPr>
        <w:rFonts w:ascii="Arial" w:hAnsi="Arial" w:cs="Arial"/>
        <w:color w:val="auto"/>
      </w:rPr>
      <w:t>Privacy Policy</w:t>
    </w:r>
  </w:p>
  <w:p w14:paraId="740778BD" w14:textId="77777777" w:rsidR="00371F7D" w:rsidRPr="00371F7D" w:rsidRDefault="00371F7D" w:rsidP="00371F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6169F" w14:textId="77777777" w:rsidR="000470A2" w:rsidRDefault="00047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B6606"/>
    <w:multiLevelType w:val="multilevel"/>
    <w:tmpl w:val="82C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2620D8"/>
    <w:multiLevelType w:val="multilevel"/>
    <w:tmpl w:val="516C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E51719"/>
    <w:multiLevelType w:val="multilevel"/>
    <w:tmpl w:val="8A24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F30BA"/>
    <w:multiLevelType w:val="multilevel"/>
    <w:tmpl w:val="11EE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F15750"/>
    <w:multiLevelType w:val="multilevel"/>
    <w:tmpl w:val="C56C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BB03C3"/>
    <w:multiLevelType w:val="multilevel"/>
    <w:tmpl w:val="0510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322988"/>
    <w:multiLevelType w:val="multilevel"/>
    <w:tmpl w:val="150C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E60F05"/>
    <w:multiLevelType w:val="multilevel"/>
    <w:tmpl w:val="B7DAB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E25C7A"/>
    <w:multiLevelType w:val="hybridMultilevel"/>
    <w:tmpl w:val="C4CE8A62"/>
    <w:lvl w:ilvl="0" w:tplc="3B8A6B3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6409C2"/>
    <w:multiLevelType w:val="multilevel"/>
    <w:tmpl w:val="00D4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9C32C0"/>
    <w:multiLevelType w:val="hybridMultilevel"/>
    <w:tmpl w:val="515CC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781FC2"/>
    <w:multiLevelType w:val="multilevel"/>
    <w:tmpl w:val="F5C4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800312"/>
    <w:multiLevelType w:val="multilevel"/>
    <w:tmpl w:val="0316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1C4857"/>
    <w:multiLevelType w:val="multilevel"/>
    <w:tmpl w:val="C73A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80559"/>
    <w:multiLevelType w:val="multilevel"/>
    <w:tmpl w:val="B7FA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20524"/>
    <w:multiLevelType w:val="multilevel"/>
    <w:tmpl w:val="C16E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A493D"/>
    <w:multiLevelType w:val="multilevel"/>
    <w:tmpl w:val="B95A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4F21C6"/>
    <w:multiLevelType w:val="multilevel"/>
    <w:tmpl w:val="CD76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F7B8D"/>
    <w:multiLevelType w:val="multilevel"/>
    <w:tmpl w:val="5864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EE649F"/>
    <w:multiLevelType w:val="multilevel"/>
    <w:tmpl w:val="CBC2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3132D1"/>
    <w:multiLevelType w:val="multilevel"/>
    <w:tmpl w:val="66FC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632"/>
    <w:multiLevelType w:val="multilevel"/>
    <w:tmpl w:val="3B20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672C18"/>
    <w:multiLevelType w:val="multilevel"/>
    <w:tmpl w:val="A366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474B77"/>
    <w:multiLevelType w:val="hybridMultilevel"/>
    <w:tmpl w:val="5038E8A8"/>
    <w:lvl w:ilvl="0" w:tplc="3B8A6B3E">
      <w:numFmt w:val="bullet"/>
      <w:lvlText w:val="•"/>
      <w:lvlJc w:val="left"/>
      <w:pPr>
        <w:ind w:left="720" w:hanging="360"/>
      </w:pPr>
      <w:rPr>
        <w:rFonts w:ascii="Arial" w:eastAsiaTheme="minorEastAsia"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380BBD"/>
    <w:multiLevelType w:val="multilevel"/>
    <w:tmpl w:val="FD04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FB308C"/>
    <w:multiLevelType w:val="multilevel"/>
    <w:tmpl w:val="628C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080287">
    <w:abstractNumId w:val="8"/>
  </w:num>
  <w:num w:numId="2" w16cid:durableId="1213231438">
    <w:abstractNumId w:val="6"/>
  </w:num>
  <w:num w:numId="3" w16cid:durableId="321547758">
    <w:abstractNumId w:val="5"/>
  </w:num>
  <w:num w:numId="4" w16cid:durableId="2055350128">
    <w:abstractNumId w:val="4"/>
  </w:num>
  <w:num w:numId="5" w16cid:durableId="1277100314">
    <w:abstractNumId w:val="7"/>
  </w:num>
  <w:num w:numId="6" w16cid:durableId="73750839">
    <w:abstractNumId w:val="3"/>
  </w:num>
  <w:num w:numId="7" w16cid:durableId="45952703">
    <w:abstractNumId w:val="2"/>
  </w:num>
  <w:num w:numId="8" w16cid:durableId="920263065">
    <w:abstractNumId w:val="1"/>
  </w:num>
  <w:num w:numId="9" w16cid:durableId="380249938">
    <w:abstractNumId w:val="0"/>
  </w:num>
  <w:num w:numId="10" w16cid:durableId="607657746">
    <w:abstractNumId w:val="19"/>
  </w:num>
  <w:num w:numId="11" w16cid:durableId="657878467">
    <w:abstractNumId w:val="17"/>
  </w:num>
  <w:num w:numId="12" w16cid:durableId="1636637494">
    <w:abstractNumId w:val="32"/>
  </w:num>
  <w:num w:numId="13" w16cid:durableId="1002708679">
    <w:abstractNumId w:val="12"/>
  </w:num>
  <w:num w:numId="14" w16cid:durableId="216823771">
    <w:abstractNumId w:val="34"/>
  </w:num>
  <w:num w:numId="15" w16cid:durableId="526024421">
    <w:abstractNumId w:val="16"/>
  </w:num>
  <w:num w:numId="16" w16cid:durableId="2086300064">
    <w:abstractNumId w:val="33"/>
  </w:num>
  <w:num w:numId="17" w16cid:durableId="553395078">
    <w:abstractNumId w:val="27"/>
  </w:num>
  <w:num w:numId="18" w16cid:durableId="1708019259">
    <w:abstractNumId w:val="13"/>
  </w:num>
  <w:num w:numId="19" w16cid:durableId="1404719542">
    <w:abstractNumId w:val="10"/>
  </w:num>
  <w:num w:numId="20" w16cid:durableId="348216916">
    <w:abstractNumId w:val="24"/>
  </w:num>
  <w:num w:numId="21" w16cid:durableId="2073237786">
    <w:abstractNumId w:val="11"/>
  </w:num>
  <w:num w:numId="22" w16cid:durableId="1010958768">
    <w:abstractNumId w:val="14"/>
  </w:num>
  <w:num w:numId="23" w16cid:durableId="283119556">
    <w:abstractNumId w:val="26"/>
  </w:num>
  <w:num w:numId="24" w16cid:durableId="1096487950">
    <w:abstractNumId w:val="31"/>
  </w:num>
  <w:num w:numId="25" w16cid:durableId="317656717">
    <w:abstractNumId w:val="9"/>
  </w:num>
  <w:num w:numId="26" w16cid:durableId="1275937226">
    <w:abstractNumId w:val="25"/>
  </w:num>
  <w:num w:numId="27" w16cid:durableId="628978344">
    <w:abstractNumId w:val="20"/>
  </w:num>
  <w:num w:numId="28" w16cid:durableId="1417482652">
    <w:abstractNumId w:val="28"/>
  </w:num>
  <w:num w:numId="29" w16cid:durableId="355276585">
    <w:abstractNumId w:val="22"/>
  </w:num>
  <w:num w:numId="30" w16cid:durableId="1170370952">
    <w:abstractNumId w:val="18"/>
  </w:num>
  <w:num w:numId="31" w16cid:durableId="542139412">
    <w:abstractNumId w:val="21"/>
  </w:num>
  <w:num w:numId="32" w16cid:durableId="1739554346">
    <w:abstractNumId w:val="15"/>
  </w:num>
  <w:num w:numId="33" w16cid:durableId="1203715023">
    <w:abstractNumId w:val="29"/>
  </w:num>
  <w:num w:numId="34" w16cid:durableId="1917586658">
    <w:abstractNumId w:val="23"/>
  </w:num>
  <w:num w:numId="35" w16cid:durableId="842354717">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4B0"/>
    <w:rsid w:val="00034616"/>
    <w:rsid w:val="000470A2"/>
    <w:rsid w:val="0006063C"/>
    <w:rsid w:val="000E6AD1"/>
    <w:rsid w:val="0015074B"/>
    <w:rsid w:val="0017334B"/>
    <w:rsid w:val="00231520"/>
    <w:rsid w:val="0029639D"/>
    <w:rsid w:val="00326F90"/>
    <w:rsid w:val="00371F7D"/>
    <w:rsid w:val="00392A50"/>
    <w:rsid w:val="0039671B"/>
    <w:rsid w:val="003A75F5"/>
    <w:rsid w:val="003B0AF7"/>
    <w:rsid w:val="003E0EAC"/>
    <w:rsid w:val="004E4648"/>
    <w:rsid w:val="004F6DC7"/>
    <w:rsid w:val="00521986"/>
    <w:rsid w:val="00547DAE"/>
    <w:rsid w:val="005A4080"/>
    <w:rsid w:val="00627645"/>
    <w:rsid w:val="00646BE7"/>
    <w:rsid w:val="00674E24"/>
    <w:rsid w:val="006925AC"/>
    <w:rsid w:val="006C0076"/>
    <w:rsid w:val="006C1EDF"/>
    <w:rsid w:val="006C5654"/>
    <w:rsid w:val="006D4158"/>
    <w:rsid w:val="006D4AE8"/>
    <w:rsid w:val="00726110"/>
    <w:rsid w:val="008252B1"/>
    <w:rsid w:val="008F0DD2"/>
    <w:rsid w:val="009A17DB"/>
    <w:rsid w:val="009A5BA3"/>
    <w:rsid w:val="00A62675"/>
    <w:rsid w:val="00AA1D8D"/>
    <w:rsid w:val="00AA33B9"/>
    <w:rsid w:val="00AD08C3"/>
    <w:rsid w:val="00B47730"/>
    <w:rsid w:val="00BC7170"/>
    <w:rsid w:val="00BD26E1"/>
    <w:rsid w:val="00BD5ED3"/>
    <w:rsid w:val="00C121D6"/>
    <w:rsid w:val="00C154B2"/>
    <w:rsid w:val="00C234BB"/>
    <w:rsid w:val="00C30DDA"/>
    <w:rsid w:val="00C43BD2"/>
    <w:rsid w:val="00CB0664"/>
    <w:rsid w:val="00CB5ADE"/>
    <w:rsid w:val="00CF6C77"/>
    <w:rsid w:val="00D17B5D"/>
    <w:rsid w:val="00D27835"/>
    <w:rsid w:val="00D32F59"/>
    <w:rsid w:val="00E00637"/>
    <w:rsid w:val="00E757EB"/>
    <w:rsid w:val="00EA3E84"/>
    <w:rsid w:val="00F45027"/>
    <w:rsid w:val="00F4661F"/>
    <w:rsid w:val="00FA28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5C18CF"/>
  <w14:defaultImageDpi w14:val="300"/>
  <w15:docId w15:val="{B987B99C-CCE7-4591-A5D6-9B597A590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62764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CB5A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editsafe.com/gb/en/legal/privacy-policy.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ansunion.co.uk/legal/privacy-centre/pc-bureau"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2700</Words>
  <Characters>18772</Characters>
  <Application>Microsoft Office Word</Application>
  <DocSecurity>0</DocSecurity>
  <Lines>521</Lines>
  <Paragraphs>421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Adeel Rana</cp:lastModifiedBy>
  <cp:revision>2</cp:revision>
  <dcterms:created xsi:type="dcterms:W3CDTF">2026-09-18T18:34:00Z</dcterms:created>
  <dcterms:modified xsi:type="dcterms:W3CDTF">2026-09-18T18:34:00Z</dcterms:modified>
  <cp:category/>
</cp:coreProperties>
</file>